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80"/>
        </w:tabs>
        <w:autoSpaceDE/>
        <w:autoSpaceDN/>
        <w:spacing w:before="0" w:after="0" w:line="256" w:lineRule="exact"/>
        <w:ind w:left="0" w:right="0"/>
        <w:jc w:val="left"/>
        <w:rPr>
          <w:rFonts w:hint="eastAsia" w:ascii="Times New Roman" w:hAnsi="Times New Roman" w:eastAsia="黑体" w:cs="Times New Roman"/>
          <w:sz w:val="20"/>
          <w:szCs w:val="20"/>
          <w:lang w:val="en-US" w:eastAsia="zh-CN"/>
        </w:rPr>
      </w:pPr>
      <w:bookmarkStart w:id="0" w:name="page1"/>
      <w:bookmarkEnd w:id="0"/>
      <w:r>
        <w:rPr>
          <w:rFonts w:ascii="Times New Roman" w:hAnsi="Times New Roman" w:eastAsia="Times New Roman" w:cs="Times New Roman"/>
          <w:sz w:val="21"/>
          <w:szCs w:val="21"/>
          <w:lang w:eastAsia="en-US"/>
        </w:rPr>
        <w:t>ICS</w:t>
      </w:r>
      <w:r>
        <w:rPr>
          <w:rFonts w:ascii="Times New Roman" w:hAnsi="Times New Roman" w:cs="Times New Roman" w:eastAsiaTheme="minorEastAsia"/>
          <w:sz w:val="20"/>
          <w:szCs w:val="20"/>
          <w:lang w:eastAsia="en-US"/>
        </w:rPr>
        <w:tab/>
      </w:r>
      <w:r>
        <w:rPr>
          <w:rFonts w:hint="eastAsia" w:ascii="黑体" w:hAnsi="黑体" w:eastAsia="黑体" w:cs="黑体"/>
          <w:sz w:val="21"/>
          <w:szCs w:val="21"/>
          <w:lang w:val="en-US" w:eastAsia="zh-CN"/>
        </w:rPr>
        <w:t>XX</w:t>
      </w:r>
      <w:r>
        <w:rPr>
          <w:rFonts w:ascii="黑体" w:hAnsi="黑体" w:eastAsia="黑体" w:cs="黑体"/>
          <w:sz w:val="21"/>
          <w:szCs w:val="21"/>
          <w:lang w:eastAsia="en-US"/>
        </w:rPr>
        <w:t>.</w:t>
      </w:r>
      <w:r>
        <w:rPr>
          <w:rFonts w:hint="eastAsia" w:ascii="黑体" w:hAnsi="黑体" w:eastAsia="黑体" w:cs="黑体"/>
          <w:sz w:val="21"/>
          <w:szCs w:val="21"/>
          <w:lang w:val="en-US" w:eastAsia="zh-CN"/>
        </w:rPr>
        <w:t>XXX</w:t>
      </w:r>
      <w:r>
        <w:rPr>
          <w:rFonts w:ascii="黑体" w:hAnsi="黑体" w:eastAsia="黑体" w:cs="黑体"/>
          <w:sz w:val="21"/>
          <w:szCs w:val="21"/>
          <w:lang w:eastAsia="en-US"/>
        </w:rPr>
        <w:t>.</w:t>
      </w:r>
      <w:r>
        <w:rPr>
          <w:rFonts w:hint="eastAsia" w:ascii="黑体" w:hAnsi="黑体" w:eastAsia="黑体" w:cs="黑体"/>
          <w:sz w:val="21"/>
          <w:szCs w:val="21"/>
          <w:lang w:val="en-US" w:eastAsia="zh-CN"/>
        </w:rPr>
        <w:t>XX</w:t>
      </w:r>
    </w:p>
    <w:p>
      <w:pPr>
        <w:widowControl/>
        <w:autoSpaceDE/>
        <w:autoSpaceDN/>
        <w:spacing w:before="0" w:after="0" w:line="1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56" w:lineRule="exact"/>
        <w:ind w:left="0" w:right="0"/>
        <w:jc w:val="left"/>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1"/>
          <w:szCs w:val="21"/>
          <w:lang w:eastAsia="en-US"/>
        </w:rPr>
        <w:t xml:space="preserve">CCS  </w:t>
      </w:r>
      <w:r>
        <w:rPr>
          <w:rFonts w:hint="eastAsia" w:ascii="黑体" w:hAnsi="黑体" w:eastAsia="黑体" w:cs="黑体"/>
          <w:sz w:val="21"/>
          <w:szCs w:val="21"/>
          <w:lang w:val="en-US" w:eastAsia="zh-CN"/>
        </w:rPr>
        <w:t>XXX</w:t>
      </w:r>
    </w:p>
    <w:p>
      <w:pPr>
        <w:widowControl/>
        <w:autoSpaceDE/>
        <w:autoSpaceDN/>
        <w:spacing w:before="0" w:after="0" w:line="24"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40" w:lineRule="auto"/>
        <w:ind w:left="5740" w:right="0"/>
        <w:jc w:val="left"/>
        <w:rPr>
          <w:rFonts w:ascii="Times New Roman" w:hAnsi="Times New Roman" w:eastAsia="Times New Roman" w:cs="Times New Roman"/>
          <w:sz w:val="20"/>
          <w:szCs w:val="20"/>
          <w:lang w:eastAsia="en-US"/>
        </w:rPr>
      </w:pPr>
      <w:r>
        <w:rPr>
          <w:rFonts w:ascii="Times New Roman" w:hAnsi="Times New Roman" w:eastAsia="Times New Roman" w:cs="Times New Roman"/>
          <w:b/>
          <w:bCs/>
          <w:sz w:val="96"/>
          <w:szCs w:val="96"/>
          <w:lang w:eastAsia="en-US"/>
        </w:rPr>
        <w:t>IMAS</w:t>
      </w:r>
    </w:p>
    <w:p>
      <w:pPr>
        <w:widowControl/>
        <w:autoSpaceDE/>
        <w:autoSpaceDN/>
        <w:spacing w:before="0" w:after="0" w:line="20" w:lineRule="exact"/>
        <w:ind w:left="0" w:right="0"/>
        <w:jc w:val="left"/>
        <w:rPr>
          <w:rFonts w:ascii="Times New Roman" w:hAnsi="Times New Roman" w:eastAsia="Times New Roman" w:cs="Times New Roman"/>
          <w:sz w:val="24"/>
          <w:szCs w:val="24"/>
          <w:lang w:eastAsia="en-US"/>
        </w:rPr>
      </w:pPr>
      <w:r>
        <w:rPr>
          <w:rFonts w:ascii="Times New Roman" w:hAnsi="Times New Roman" w:eastAsia="Times New Roman" w:cs="Times New Roman"/>
          <w:color w:val="auto"/>
          <w:sz w:val="24"/>
          <w:szCs w:val="24"/>
          <w:lang w:eastAsia="en-US"/>
        </w:rPr>
        <w:drawing>
          <wp:anchor distT="0" distB="0" distL="114300" distR="114300" simplePos="0" relativeHeight="251665408" behindDoc="1" locked="0" layoutInCell="0" allowOverlap="1">
            <wp:simplePos x="0" y="0"/>
            <wp:positionH relativeFrom="column">
              <wp:posOffset>2971800</wp:posOffset>
            </wp:positionH>
            <wp:positionV relativeFrom="paragraph">
              <wp:posOffset>-541020</wp:posOffset>
            </wp:positionV>
            <wp:extent cx="589915" cy="435610"/>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589915" cy="435610"/>
                    </a:xfrm>
                    <a:prstGeom prst="rect">
                      <a:avLst/>
                    </a:prstGeom>
                    <a:noFill/>
                  </pic:spPr>
                </pic:pic>
              </a:graphicData>
            </a:graphic>
          </wp:anchor>
        </w:drawing>
      </w:r>
    </w:p>
    <w:p>
      <w:pPr>
        <w:widowControl/>
        <w:autoSpaceDE/>
        <w:autoSpaceDN/>
        <w:spacing w:before="0" w:after="0" w:line="18" w:lineRule="exact"/>
        <w:ind w:left="0" w:right="0"/>
        <w:jc w:val="left"/>
        <w:rPr>
          <w:rFonts w:ascii="Times New Roman" w:hAnsi="Times New Roman" w:eastAsia="Times New Roman" w:cs="Times New Roman"/>
          <w:sz w:val="24"/>
          <w:szCs w:val="24"/>
          <w:lang w:eastAsia="en-US"/>
        </w:rPr>
      </w:pPr>
    </w:p>
    <w:p>
      <w:pPr>
        <w:widowControl/>
        <w:tabs>
          <w:tab w:val="left" w:pos="6960"/>
          <w:tab w:val="left" w:pos="8000"/>
          <w:tab w:val="left" w:pos="9060"/>
        </w:tabs>
        <w:autoSpaceDE/>
        <w:autoSpaceDN/>
        <w:spacing w:before="0" w:after="0" w:line="548" w:lineRule="exact"/>
        <w:ind w:left="5920" w:right="0"/>
        <w:jc w:val="left"/>
        <w:rPr>
          <w:rFonts w:ascii="Times New Roman" w:hAnsi="Times New Roman" w:eastAsia="Times New Roman" w:cs="Times New Roman"/>
          <w:sz w:val="20"/>
          <w:szCs w:val="20"/>
          <w:lang w:eastAsia="en-US"/>
        </w:rPr>
      </w:pPr>
      <w:r>
        <w:rPr>
          <w:rFonts w:ascii="黑体" w:hAnsi="黑体" w:eastAsia="黑体" w:cs="黑体"/>
          <w:sz w:val="48"/>
          <w:szCs w:val="48"/>
          <w:lang w:eastAsia="en-US"/>
        </w:rPr>
        <w:t>团</w:t>
      </w:r>
      <w:r>
        <w:rPr>
          <w:rFonts w:ascii="黑体" w:hAnsi="黑体" w:eastAsia="黑体" w:cs="黑体"/>
          <w:sz w:val="48"/>
          <w:szCs w:val="48"/>
          <w:lang w:eastAsia="en-US"/>
        </w:rPr>
        <w:tab/>
      </w:r>
      <w:r>
        <w:rPr>
          <w:rFonts w:ascii="黑体" w:hAnsi="黑体" w:eastAsia="黑体" w:cs="黑体"/>
          <w:sz w:val="48"/>
          <w:szCs w:val="48"/>
          <w:lang w:eastAsia="en-US"/>
        </w:rPr>
        <w:t>体</w:t>
      </w:r>
      <w:r>
        <w:rPr>
          <w:rFonts w:ascii="黑体" w:hAnsi="黑体" w:eastAsia="黑体" w:cs="黑体"/>
          <w:sz w:val="48"/>
          <w:szCs w:val="48"/>
          <w:lang w:eastAsia="en-US"/>
        </w:rPr>
        <w:tab/>
      </w:r>
      <w:r>
        <w:rPr>
          <w:rFonts w:ascii="黑体" w:hAnsi="黑体" w:eastAsia="黑体" w:cs="黑体"/>
          <w:sz w:val="48"/>
          <w:szCs w:val="48"/>
          <w:lang w:eastAsia="en-US"/>
        </w:rPr>
        <w:t>标</w:t>
      </w:r>
      <w:r>
        <w:rPr>
          <w:rFonts w:ascii="黑体" w:hAnsi="黑体" w:eastAsia="黑体" w:cs="黑体"/>
          <w:sz w:val="48"/>
          <w:szCs w:val="48"/>
          <w:lang w:eastAsia="en-US"/>
        </w:rPr>
        <w:tab/>
      </w:r>
      <w:r>
        <w:rPr>
          <w:rFonts w:ascii="黑体" w:hAnsi="黑体" w:eastAsia="黑体" w:cs="黑体"/>
          <w:sz w:val="48"/>
          <w:szCs w:val="48"/>
          <w:lang w:eastAsia="en-US"/>
        </w:rPr>
        <w:t>准</w:t>
      </w: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5"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320" w:lineRule="exact"/>
        <w:ind w:left="7160" w:right="0"/>
        <w:jc w:val="left"/>
        <w:rPr>
          <w:rFonts w:hint="eastAsia" w:ascii="Times New Roman" w:hAnsi="Times New Roman" w:eastAsia="黑体" w:cs="Times New Roman"/>
          <w:sz w:val="20"/>
          <w:szCs w:val="20"/>
          <w:lang w:val="en-US" w:eastAsia="zh-CN"/>
        </w:rPr>
      </w:pPr>
      <w:r>
        <w:rPr>
          <w:rFonts w:ascii="黑体" w:hAnsi="黑体" w:eastAsia="黑体" w:cs="黑体"/>
          <w:sz w:val="28"/>
          <w:szCs w:val="28"/>
          <w:lang w:eastAsia="en-US"/>
        </w:rPr>
        <w:t>T/</w:t>
      </w:r>
      <w:r>
        <w:rPr>
          <w:rFonts w:hint="eastAsia" w:ascii="黑体" w:hAnsi="黑体" w:eastAsia="黑体" w:cs="黑体"/>
          <w:sz w:val="28"/>
          <w:szCs w:val="28"/>
          <w:lang w:val="en-US" w:eastAsia="zh-CN"/>
        </w:rPr>
        <w:t>IMAS</w:t>
      </w:r>
      <w:r>
        <w:rPr>
          <w:rFonts w:ascii="黑体" w:hAnsi="黑体" w:eastAsia="黑体" w:cs="黑体"/>
          <w:sz w:val="28"/>
          <w:szCs w:val="28"/>
          <w:lang w:eastAsia="en-US"/>
        </w:rPr>
        <w:t xml:space="preserve"> </w:t>
      </w:r>
      <w:r>
        <w:rPr>
          <w:rFonts w:hint="eastAsia" w:ascii="黑体" w:hAnsi="黑体" w:eastAsia="黑体" w:cs="黑体"/>
          <w:sz w:val="28"/>
          <w:szCs w:val="28"/>
          <w:lang w:val="en-US" w:eastAsia="zh-CN"/>
        </w:rPr>
        <w:t>XXX</w:t>
      </w:r>
      <w:r>
        <w:rPr>
          <w:rFonts w:ascii="黑体" w:hAnsi="黑体" w:eastAsia="黑体" w:cs="黑体"/>
          <w:sz w:val="28"/>
          <w:szCs w:val="28"/>
          <w:lang w:eastAsia="en-US"/>
        </w:rPr>
        <w:t>—202</w:t>
      </w:r>
      <w:r>
        <w:rPr>
          <w:rFonts w:hint="eastAsia" w:ascii="黑体" w:hAnsi="黑体" w:eastAsia="黑体" w:cs="黑体"/>
          <w:sz w:val="28"/>
          <w:szCs w:val="28"/>
          <w:lang w:val="en-US" w:eastAsia="zh-CN"/>
        </w:rPr>
        <w:t>4</w:t>
      </w:r>
    </w:p>
    <w:p>
      <w:pPr>
        <w:widowControl/>
        <w:autoSpaceDE/>
        <w:autoSpaceDN/>
        <w:spacing w:before="0" w:after="0" w:line="20" w:lineRule="exact"/>
        <w:ind w:left="0" w:right="0"/>
        <w:jc w:val="left"/>
        <w:rPr>
          <w:rFonts w:ascii="Times New Roman" w:hAnsi="Times New Roman" w:eastAsia="Times New Roman" w:cs="Times New Roman"/>
          <w:sz w:val="24"/>
          <w:szCs w:val="24"/>
          <w:lang w:eastAsia="en-US"/>
        </w:rPr>
      </w:pPr>
      <w:r>
        <w:rPr>
          <w:rFonts w:ascii="Times New Roman" w:hAnsi="Times New Roman" w:eastAsia="Times New Roman" w:cs="Times New Roman"/>
          <w:color w:val="auto"/>
          <w:sz w:val="24"/>
          <w:szCs w:val="24"/>
          <w:lang w:eastAsia="en-US"/>
        </w:rPr>
        <w:drawing>
          <wp:anchor distT="0" distB="0" distL="114300" distR="114300" simplePos="0" relativeHeight="251666432" behindDoc="1" locked="0" layoutInCell="0" allowOverlap="1">
            <wp:simplePos x="0" y="0"/>
            <wp:positionH relativeFrom="column">
              <wp:posOffset>24130</wp:posOffset>
            </wp:positionH>
            <wp:positionV relativeFrom="paragraph">
              <wp:posOffset>441960</wp:posOffset>
            </wp:positionV>
            <wp:extent cx="6120130" cy="952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6120130" cy="9525"/>
                    </a:xfrm>
                    <a:prstGeom prst="rect">
                      <a:avLst/>
                    </a:prstGeom>
                    <a:noFill/>
                  </pic:spPr>
                </pic:pic>
              </a:graphicData>
            </a:graphic>
          </wp:anchor>
        </w:drawing>
      </w: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83" w:lineRule="exact"/>
        <w:ind w:left="0" w:right="0"/>
        <w:jc w:val="left"/>
        <w:rPr>
          <w:rFonts w:ascii="Times New Roman" w:hAnsi="Times New Roman" w:eastAsia="Times New Roman" w:cs="Times New Roman"/>
          <w:sz w:val="24"/>
          <w:szCs w:val="24"/>
          <w:lang w:eastAsia="en-US"/>
        </w:rPr>
      </w:pPr>
    </w:p>
    <w:p>
      <w:pPr>
        <w:spacing w:before="0"/>
        <w:ind w:left="590" w:right="0" w:firstLine="0"/>
        <w:jc w:val="center"/>
        <w:rPr>
          <w:b/>
          <w:bCs/>
          <w:sz w:val="52"/>
          <w:lang w:eastAsia="zh-CN"/>
        </w:rPr>
      </w:pPr>
      <w:r>
        <w:rPr>
          <w:b/>
          <w:bCs/>
          <w:spacing w:val="-3"/>
          <w:sz w:val="52"/>
          <w:lang w:eastAsia="zh-CN"/>
        </w:rPr>
        <w:t>旅游节庆活动服务规范</w:t>
      </w:r>
    </w:p>
    <w:p>
      <w:pPr>
        <w:spacing w:before="387"/>
        <w:ind w:left="585" w:right="0" w:firstLine="0"/>
        <w:jc w:val="center"/>
        <w:rPr>
          <w:rFonts w:ascii="Times New Roman"/>
          <w:sz w:val="28"/>
          <w:lang w:eastAsia="zh-CN"/>
        </w:rPr>
      </w:pPr>
      <w:r>
        <w:rPr>
          <w:rFonts w:ascii="Times New Roman"/>
          <w:sz w:val="28"/>
          <w:lang w:eastAsia="zh-CN"/>
        </w:rPr>
        <w:t>Service</w:t>
      </w:r>
      <w:r>
        <w:rPr>
          <w:rFonts w:ascii="Times New Roman"/>
          <w:spacing w:val="-9"/>
          <w:sz w:val="28"/>
          <w:lang w:eastAsia="zh-CN"/>
        </w:rPr>
        <w:t xml:space="preserve"> </w:t>
      </w:r>
      <w:r>
        <w:rPr>
          <w:rFonts w:ascii="Times New Roman"/>
          <w:sz w:val="28"/>
          <w:lang w:eastAsia="zh-CN"/>
        </w:rPr>
        <w:t>specification</w:t>
      </w:r>
      <w:r>
        <w:rPr>
          <w:rFonts w:ascii="Times New Roman"/>
          <w:spacing w:val="-8"/>
          <w:sz w:val="28"/>
          <w:lang w:eastAsia="zh-CN"/>
        </w:rPr>
        <w:t xml:space="preserve"> </w:t>
      </w:r>
      <w:r>
        <w:rPr>
          <w:rFonts w:ascii="Times New Roman"/>
          <w:sz w:val="28"/>
          <w:lang w:eastAsia="zh-CN"/>
        </w:rPr>
        <w:t>of</w:t>
      </w:r>
      <w:r>
        <w:rPr>
          <w:rFonts w:ascii="Times New Roman"/>
          <w:spacing w:val="-5"/>
          <w:sz w:val="28"/>
          <w:lang w:eastAsia="zh-CN"/>
        </w:rPr>
        <w:t xml:space="preserve"> </w:t>
      </w:r>
      <w:r>
        <w:rPr>
          <w:rFonts w:ascii="Times New Roman"/>
          <w:sz w:val="28"/>
          <w:lang w:eastAsia="zh-CN"/>
        </w:rPr>
        <w:t>tourism</w:t>
      </w:r>
      <w:r>
        <w:rPr>
          <w:rFonts w:ascii="Times New Roman"/>
          <w:spacing w:val="-10"/>
          <w:sz w:val="28"/>
          <w:lang w:eastAsia="zh-CN"/>
        </w:rPr>
        <w:t xml:space="preserve"> </w:t>
      </w:r>
      <w:r>
        <w:rPr>
          <w:rFonts w:ascii="Times New Roman"/>
          <w:spacing w:val="-2"/>
          <w:sz w:val="28"/>
          <w:lang w:eastAsia="zh-CN"/>
        </w:rPr>
        <w:t>festivals</w:t>
      </w:r>
    </w:p>
    <w:p>
      <w:pPr>
        <w:widowControl w:val="0"/>
        <w:autoSpaceDE w:val="0"/>
        <w:autoSpaceDN w:val="0"/>
        <w:spacing w:before="0" w:after="0" w:line="240" w:lineRule="auto"/>
        <w:ind w:left="0" w:right="0"/>
        <w:jc w:val="left"/>
        <w:rPr>
          <w:rFonts w:ascii="Times New Roman" w:hAnsi="宋体" w:eastAsia="宋体" w:cs="宋体"/>
          <w:sz w:val="20"/>
          <w:szCs w:val="21"/>
          <w:lang w:val="en-US" w:eastAsia="zh-CN" w:bidi="ar-SA"/>
        </w:rPr>
      </w:pPr>
    </w:p>
    <w:p>
      <w:pPr>
        <w:widowControl w:val="0"/>
        <w:autoSpaceDE w:val="0"/>
        <w:autoSpaceDN w:val="0"/>
        <w:spacing w:before="0" w:after="0" w:line="240" w:lineRule="auto"/>
        <w:ind w:left="0" w:right="0"/>
        <w:jc w:val="left"/>
        <w:rPr>
          <w:rFonts w:hint="default" w:ascii="Times New Roman" w:hAnsi="宋体" w:eastAsia="宋体" w:cs="宋体"/>
          <w:sz w:val="32"/>
          <w:szCs w:val="32"/>
          <w:lang w:val="en-US" w:eastAsia="zh-CN" w:bidi="ar-SA"/>
        </w:rPr>
      </w:pPr>
      <w:r>
        <w:rPr>
          <w:rFonts w:hint="eastAsia" w:ascii="Times New Roman" w:hAnsi="宋体" w:eastAsia="宋体" w:cs="宋体"/>
          <w:sz w:val="20"/>
          <w:szCs w:val="21"/>
          <w:lang w:val="en-US" w:eastAsia="zh-CN" w:bidi="ar-SA"/>
        </w:rPr>
        <w:t xml:space="preserve">                                                          </w:t>
      </w:r>
      <w:r>
        <w:rPr>
          <w:rFonts w:hint="eastAsia" w:ascii="Times New Roman" w:hAnsi="宋体" w:eastAsia="宋体" w:cs="宋体"/>
          <w:sz w:val="32"/>
          <w:szCs w:val="32"/>
          <w:lang w:val="en-US" w:eastAsia="zh-CN" w:bidi="ar-SA"/>
        </w:rPr>
        <w:t xml:space="preserve">              （</w:t>
      </w:r>
      <w:r>
        <w:rPr>
          <w:rFonts w:hint="eastAsia" w:ascii="Times New Roman" w:cs="宋体"/>
          <w:sz w:val="32"/>
          <w:szCs w:val="32"/>
          <w:lang w:val="en-US" w:eastAsia="zh-CN" w:bidi="ar-SA"/>
        </w:rPr>
        <w:t>征询意见稿</w:t>
      </w:r>
      <w:bookmarkStart w:id="4" w:name="_GoBack"/>
      <w:bookmarkEnd w:id="4"/>
      <w:r>
        <w:rPr>
          <w:rFonts w:hint="eastAsia" w:ascii="Times New Roman" w:hAnsi="宋体" w:eastAsia="宋体" w:cs="宋体"/>
          <w:sz w:val="32"/>
          <w:szCs w:val="32"/>
          <w:lang w:val="en-US" w:eastAsia="zh-CN" w:bidi="ar-SA"/>
        </w:rPr>
        <w:t>）</w:t>
      </w:r>
    </w:p>
    <w:p>
      <w:pPr>
        <w:widowControl w:val="0"/>
        <w:autoSpaceDE w:val="0"/>
        <w:autoSpaceDN w:val="0"/>
        <w:spacing w:before="0" w:after="0" w:line="240" w:lineRule="auto"/>
        <w:ind w:left="0" w:right="0"/>
        <w:jc w:val="left"/>
        <w:rPr>
          <w:rFonts w:ascii="Times New Roman" w:hAnsi="宋体" w:eastAsia="宋体" w:cs="宋体"/>
          <w:sz w:val="20"/>
          <w:szCs w:val="21"/>
          <w:lang w:val="en-US" w:eastAsia="zh-CN" w:bidi="ar-SA"/>
        </w:rPr>
      </w:pPr>
    </w:p>
    <w:p>
      <w:pPr>
        <w:widowControl/>
        <w:autoSpaceDE/>
        <w:autoSpaceDN/>
        <w:spacing w:before="0" w:after="0" w:line="240" w:lineRule="auto"/>
        <w:ind w:left="0" w:right="0"/>
        <w:jc w:val="center"/>
        <w:rPr>
          <w:rFonts w:hint="eastAsia" w:ascii="黑体" w:hAnsi="黑体" w:eastAsia="黑体" w:cs="黑体"/>
          <w:sz w:val="52"/>
          <w:szCs w:val="52"/>
          <w:lang w:eastAsia="en-US"/>
        </w:rPr>
      </w:pPr>
    </w:p>
    <w:p>
      <w:pPr>
        <w:widowControl/>
        <w:autoSpaceDE/>
        <w:autoSpaceDN/>
        <w:spacing w:before="0" w:after="0" w:line="240" w:lineRule="auto"/>
        <w:ind w:left="0" w:right="0"/>
        <w:jc w:val="center"/>
        <w:rPr>
          <w:rFonts w:ascii="Times New Roman" w:hAnsi="Times New Roman" w:eastAsia="Times New Roman" w:cs="Times New Roman"/>
          <w:sz w:val="20"/>
          <w:szCs w:val="20"/>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386" w:lineRule="exact"/>
        <w:ind w:left="0" w:right="0"/>
        <w:jc w:val="left"/>
        <w:rPr>
          <w:rFonts w:ascii="Times New Roman" w:hAnsi="Times New Roman" w:eastAsia="Times New Roman" w:cs="Times New Roman"/>
          <w:sz w:val="24"/>
          <w:szCs w:val="24"/>
          <w:lang w:eastAsia="en-US"/>
        </w:rPr>
      </w:pPr>
    </w:p>
    <w:p>
      <w:pPr>
        <w:widowControl/>
        <w:tabs>
          <w:tab w:val="left" w:pos="7380"/>
        </w:tabs>
        <w:autoSpaceDE/>
        <w:autoSpaceDN/>
        <w:spacing w:before="0" w:after="0" w:line="320" w:lineRule="exact"/>
        <w:ind w:left="40" w:right="0"/>
        <w:jc w:val="left"/>
        <w:rPr>
          <w:rFonts w:ascii="Times New Roman" w:hAnsi="Times New Roman" w:eastAsia="Times New Roman" w:cs="Times New Roman"/>
          <w:sz w:val="20"/>
          <w:szCs w:val="20"/>
          <w:lang w:eastAsia="en-US"/>
        </w:rPr>
      </w:pPr>
      <w:r>
        <w:rPr>
          <w:rFonts w:ascii="黑体" w:hAnsi="黑体" w:eastAsia="黑体" w:cs="黑体"/>
          <w:sz w:val="28"/>
          <w:szCs w:val="28"/>
          <w:lang w:eastAsia="en-US"/>
        </w:rPr>
        <w:t>202</w:t>
      </w:r>
      <w:r>
        <w:rPr>
          <w:rFonts w:hint="eastAsia" w:ascii="黑体" w:hAnsi="黑体" w:eastAsia="黑体" w:cs="黑体"/>
          <w:sz w:val="28"/>
          <w:szCs w:val="28"/>
          <w:lang w:val="en-US" w:eastAsia="zh-CN"/>
        </w:rPr>
        <w:t>4</w:t>
      </w:r>
      <w:r>
        <w:rPr>
          <w:rFonts w:ascii="黑体" w:hAnsi="黑体" w:eastAsia="黑体" w:cs="黑体"/>
          <w:sz w:val="28"/>
          <w:szCs w:val="28"/>
          <w:lang w:eastAsia="en-US"/>
        </w:rPr>
        <w:t xml:space="preserve"> - 0</w:t>
      </w:r>
      <w:r>
        <w:rPr>
          <w:rFonts w:hint="eastAsia" w:ascii="黑体" w:hAnsi="黑体" w:eastAsia="黑体" w:cs="黑体"/>
          <w:sz w:val="28"/>
          <w:szCs w:val="28"/>
          <w:lang w:val="en-US" w:eastAsia="zh-CN"/>
        </w:rPr>
        <w:t>4</w:t>
      </w:r>
      <w:r>
        <w:rPr>
          <w:rFonts w:ascii="黑体" w:hAnsi="黑体" w:eastAsia="黑体" w:cs="黑体"/>
          <w:sz w:val="28"/>
          <w:szCs w:val="28"/>
          <w:lang w:eastAsia="en-US"/>
        </w:rPr>
        <w:t xml:space="preserve"> -</w:t>
      </w:r>
      <w:r>
        <w:rPr>
          <w:rFonts w:hint="eastAsia" w:ascii="黑体" w:hAnsi="黑体" w:eastAsia="黑体" w:cs="黑体"/>
          <w:sz w:val="28"/>
          <w:szCs w:val="28"/>
          <w:lang w:val="en-US" w:eastAsia="zh-CN"/>
        </w:rPr>
        <w:t>10</w:t>
      </w:r>
      <w:r>
        <w:rPr>
          <w:rFonts w:ascii="黑体" w:hAnsi="黑体" w:eastAsia="黑体" w:cs="黑体"/>
          <w:sz w:val="28"/>
          <w:szCs w:val="28"/>
          <w:lang w:eastAsia="en-US"/>
        </w:rPr>
        <w:t xml:space="preserve"> 发布</w:t>
      </w:r>
      <w:r>
        <w:rPr>
          <w:rFonts w:ascii="Times New Roman" w:hAnsi="Times New Roman" w:cs="Times New Roman" w:eastAsiaTheme="minorEastAsia"/>
          <w:sz w:val="20"/>
          <w:szCs w:val="20"/>
          <w:lang w:eastAsia="en-US"/>
        </w:rPr>
        <w:tab/>
      </w:r>
      <w:r>
        <w:rPr>
          <w:rFonts w:ascii="黑体" w:hAnsi="黑体" w:eastAsia="黑体" w:cs="黑体"/>
          <w:sz w:val="24"/>
          <w:szCs w:val="24"/>
          <w:lang w:eastAsia="en-US"/>
        </w:rPr>
        <w:t>202</w:t>
      </w:r>
      <w:r>
        <w:rPr>
          <w:rFonts w:hint="eastAsia" w:ascii="黑体" w:hAnsi="黑体" w:eastAsia="黑体" w:cs="黑体"/>
          <w:sz w:val="24"/>
          <w:szCs w:val="24"/>
          <w:lang w:val="en-US" w:eastAsia="zh-CN"/>
        </w:rPr>
        <w:t>4</w:t>
      </w:r>
      <w:r>
        <w:rPr>
          <w:rFonts w:ascii="黑体" w:hAnsi="黑体" w:eastAsia="黑体" w:cs="黑体"/>
          <w:sz w:val="24"/>
          <w:szCs w:val="24"/>
          <w:lang w:eastAsia="en-US"/>
        </w:rPr>
        <w:t xml:space="preserve"> - 0</w:t>
      </w:r>
      <w:r>
        <w:rPr>
          <w:rFonts w:hint="eastAsia" w:ascii="黑体" w:hAnsi="黑体" w:eastAsia="黑体" w:cs="黑体"/>
          <w:sz w:val="24"/>
          <w:szCs w:val="24"/>
          <w:lang w:val="en-US" w:eastAsia="zh-CN"/>
        </w:rPr>
        <w:t>5</w:t>
      </w:r>
      <w:r>
        <w:rPr>
          <w:rFonts w:ascii="黑体" w:hAnsi="黑体" w:eastAsia="黑体" w:cs="黑体"/>
          <w:sz w:val="24"/>
          <w:szCs w:val="24"/>
          <w:lang w:eastAsia="en-US"/>
        </w:rPr>
        <w:t xml:space="preserve"> - 2</w:t>
      </w:r>
      <w:r>
        <w:rPr>
          <w:rFonts w:hint="eastAsia" w:ascii="黑体" w:hAnsi="黑体" w:eastAsia="黑体" w:cs="黑体"/>
          <w:sz w:val="24"/>
          <w:szCs w:val="24"/>
          <w:lang w:val="en-US" w:eastAsia="zh-CN"/>
        </w:rPr>
        <w:t>0</w:t>
      </w:r>
      <w:r>
        <w:rPr>
          <w:rFonts w:ascii="黑体" w:hAnsi="黑体" w:eastAsia="黑体" w:cs="黑体"/>
          <w:sz w:val="24"/>
          <w:szCs w:val="24"/>
          <w:lang w:eastAsia="en-US"/>
        </w:rPr>
        <w:t xml:space="preserve"> 实施</w:t>
      </w:r>
    </w:p>
    <w:p>
      <w:pPr>
        <w:widowControl/>
        <w:autoSpaceDE/>
        <w:autoSpaceDN/>
        <w:spacing w:before="0" w:after="0" w:line="20" w:lineRule="exact"/>
        <w:ind w:left="0" w:right="0"/>
        <w:jc w:val="left"/>
        <w:rPr>
          <w:rFonts w:ascii="Times New Roman" w:hAnsi="Times New Roman" w:eastAsia="Times New Roman" w:cs="Times New Roman"/>
          <w:sz w:val="24"/>
          <w:szCs w:val="24"/>
          <w:lang w:eastAsia="en-US"/>
        </w:rPr>
      </w:pPr>
      <w:r>
        <w:rPr>
          <w:rFonts w:ascii="Times New Roman" w:hAnsi="Times New Roman" w:eastAsia="Times New Roman" w:cs="Times New Roman"/>
          <w:color w:val="auto"/>
          <w:sz w:val="24"/>
          <w:szCs w:val="24"/>
          <w:lang w:eastAsia="en-US"/>
        </w:rPr>
        <w:drawing>
          <wp:anchor distT="0" distB="0" distL="114300" distR="114300" simplePos="0" relativeHeight="251667456" behindDoc="1" locked="0" layoutInCell="0" allowOverlap="1">
            <wp:simplePos x="0" y="0"/>
            <wp:positionH relativeFrom="column">
              <wp:posOffset>23495</wp:posOffset>
            </wp:positionH>
            <wp:positionV relativeFrom="paragraph">
              <wp:posOffset>40640</wp:posOffset>
            </wp:positionV>
            <wp:extent cx="6120130" cy="9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6120130" cy="9525"/>
                    </a:xfrm>
                    <a:prstGeom prst="rect">
                      <a:avLst/>
                    </a:prstGeom>
                    <a:noFill/>
                  </pic:spPr>
                </pic:pic>
              </a:graphicData>
            </a:graphic>
          </wp:anchor>
        </w:drawing>
      </w:r>
    </w:p>
    <w:p>
      <w:pPr>
        <w:rPr>
          <w:sz w:val="22"/>
          <w:szCs w:val="22"/>
        </w:rPr>
        <w:sectPr>
          <w:headerReference r:id="rId5" w:type="default"/>
          <w:footerReference r:id="rId6" w:type="default"/>
          <w:pgSz w:w="11900" w:h="16838"/>
          <w:pgMar w:top="501" w:right="826" w:bottom="576" w:left="1380" w:header="0" w:footer="0" w:gutter="0"/>
          <w:cols w:equalWidth="0" w:num="1">
            <w:col w:w="9700"/>
          </w:cols>
        </w:sect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00" w:lineRule="exact"/>
        <w:ind w:left="0" w:right="0"/>
        <w:jc w:val="left"/>
        <w:rPr>
          <w:rFonts w:ascii="Times New Roman" w:hAnsi="Times New Roman" w:eastAsia="Times New Roman" w:cs="Times New Roman"/>
          <w:sz w:val="24"/>
          <w:szCs w:val="24"/>
          <w:lang w:eastAsia="en-US"/>
        </w:rPr>
      </w:pPr>
    </w:p>
    <w:p>
      <w:pPr>
        <w:widowControl/>
        <w:autoSpaceDE/>
        <w:autoSpaceDN/>
        <w:spacing w:before="0" w:after="0" w:line="220" w:lineRule="exact"/>
        <w:ind w:left="0" w:right="0"/>
        <w:jc w:val="left"/>
        <w:rPr>
          <w:rFonts w:ascii="Times New Roman" w:hAnsi="Times New Roman" w:eastAsia="Times New Roman" w:cs="Times New Roman"/>
          <w:sz w:val="24"/>
          <w:szCs w:val="24"/>
          <w:lang w:eastAsia="en-US"/>
        </w:rPr>
      </w:pPr>
    </w:p>
    <w:p>
      <w:pPr>
        <w:widowControl/>
        <w:tabs>
          <w:tab w:val="left" w:pos="160"/>
        </w:tabs>
        <w:autoSpaceDE/>
        <w:autoSpaceDN/>
        <w:spacing w:before="0" w:after="0" w:line="377" w:lineRule="exact"/>
        <w:ind w:left="0" w:right="280"/>
        <w:jc w:val="center"/>
        <w:rPr>
          <w:rFonts w:ascii="Times New Roman" w:hAnsi="Times New Roman" w:eastAsia="Times New Roman" w:cs="Times New Roman"/>
          <w:sz w:val="20"/>
          <w:szCs w:val="20"/>
          <w:lang w:eastAsia="en-US"/>
        </w:rPr>
      </w:pPr>
      <w:r>
        <w:rPr>
          <w:rFonts w:ascii="黑体" w:hAnsi="黑体" w:eastAsia="黑体" w:cs="黑体"/>
          <w:sz w:val="28"/>
          <w:szCs w:val="28"/>
          <w:lang w:eastAsia="en-US"/>
        </w:rPr>
        <w:t>内蒙古</w:t>
      </w:r>
      <w:r>
        <w:rPr>
          <w:rFonts w:hint="eastAsia" w:ascii="黑体" w:hAnsi="黑体" w:eastAsia="黑体" w:cs="黑体"/>
          <w:sz w:val="28"/>
          <w:szCs w:val="28"/>
          <w:lang w:val="en-US" w:eastAsia="zh-CN"/>
        </w:rPr>
        <w:t>会展经济科学发展研究会</w:t>
      </w:r>
      <w:r>
        <w:rPr>
          <w:rFonts w:ascii="Times New Roman" w:hAnsi="Times New Roman" w:eastAsia="Times New Roman" w:cs="Times New Roman"/>
          <w:sz w:val="28"/>
          <w:szCs w:val="28"/>
          <w:lang w:eastAsia="en-US"/>
        </w:rPr>
        <w:t>  </w:t>
      </w:r>
      <w:r>
        <w:rPr>
          <w:rFonts w:ascii="黑体" w:hAnsi="黑体" w:eastAsia="黑体" w:cs="黑体"/>
          <w:sz w:val="28"/>
          <w:szCs w:val="28"/>
          <w:lang w:eastAsia="en-US"/>
        </w:rPr>
        <w:t>发</w:t>
      </w:r>
      <w:r>
        <w:rPr>
          <w:rFonts w:ascii="Times New Roman" w:hAnsi="Times New Roman" w:cs="Times New Roman" w:eastAsiaTheme="minorEastAsia"/>
          <w:sz w:val="20"/>
          <w:szCs w:val="20"/>
          <w:lang w:eastAsia="en-US"/>
        </w:rPr>
        <w:tab/>
      </w:r>
      <w:r>
        <w:rPr>
          <w:rFonts w:ascii="黑体" w:hAnsi="黑体" w:eastAsia="黑体" w:cs="黑体"/>
          <w:sz w:val="28"/>
          <w:szCs w:val="28"/>
          <w:lang w:eastAsia="en-US"/>
        </w:rPr>
        <w:t>布</w:t>
      </w:r>
    </w:p>
    <w:p>
      <w:pPr>
        <w:rPr>
          <w:sz w:val="22"/>
          <w:szCs w:val="22"/>
        </w:rPr>
        <w:sectPr>
          <w:type w:val="continuous"/>
          <w:pgSz w:w="11900" w:h="16838"/>
          <w:pgMar w:top="501" w:right="826" w:bottom="576" w:left="1380" w:header="0" w:footer="0" w:gutter="0"/>
          <w:cols w:equalWidth="0" w:num="1">
            <w:col w:w="9700"/>
          </w:cols>
        </w:sectPr>
      </w:pPr>
    </w:p>
    <w:p>
      <w:pPr>
        <w:sectPr>
          <w:pgSz w:w="11900" w:h="16838"/>
          <w:pgMar w:top="1440" w:right="1440" w:bottom="875" w:left="1440" w:header="0" w:footer="0" w:gutter="0"/>
          <w:cols w:space="0" w:num="1"/>
        </w:sectPr>
      </w:pPr>
      <w:bookmarkStart w:id="1" w:name="page2"/>
      <w:bookmarkEnd w:id="1"/>
    </w:p>
    <w:p>
      <w:pPr>
        <w:widowControl/>
        <w:autoSpaceDE/>
        <w:autoSpaceDN/>
        <w:spacing w:before="0" w:after="0" w:line="240" w:lineRule="exact"/>
        <w:ind w:left="7680" w:right="0" w:firstLine="420" w:firstLineChars="200"/>
        <w:jc w:val="left"/>
        <w:rPr>
          <w:rFonts w:hint="eastAsia" w:ascii="Times New Roman" w:hAnsi="Times New Roman" w:eastAsia="黑体" w:cs="Times New Roman"/>
          <w:sz w:val="20"/>
          <w:szCs w:val="20"/>
          <w:lang w:eastAsia="zh-CN"/>
        </w:rPr>
      </w:pPr>
      <w:bookmarkStart w:id="2" w:name="page1_0"/>
      <w:bookmarkEnd w:id="2"/>
      <w:r>
        <w:rPr>
          <w:rFonts w:hint="eastAsia" w:ascii="黑体" w:hAnsi="黑体" w:eastAsia="黑体" w:cs="黑体"/>
          <w:sz w:val="21"/>
          <w:szCs w:val="21"/>
          <w:lang w:eastAsia="en-US"/>
        </w:rPr>
        <w:t>T/IMAS</w:t>
      </w:r>
      <w:r>
        <w:rPr>
          <w:rFonts w:ascii="黑体" w:hAnsi="黑体" w:eastAsia="黑体" w:cs="黑体"/>
          <w:sz w:val="21"/>
          <w:szCs w:val="21"/>
          <w:lang w:eastAsia="en-US"/>
        </w:rPr>
        <w:t xml:space="preserve"> </w:t>
      </w:r>
      <w:r>
        <w:rPr>
          <w:rFonts w:hint="eastAsia" w:ascii="黑体" w:hAnsi="黑体" w:eastAsia="黑体" w:cs="黑体"/>
          <w:sz w:val="21"/>
          <w:szCs w:val="21"/>
          <w:lang w:val="en-US" w:eastAsia="zh-CN"/>
        </w:rPr>
        <w:t>XXX</w:t>
      </w:r>
      <w:r>
        <w:rPr>
          <w:rFonts w:ascii="宋体" w:hAnsi="宋体" w:eastAsia="宋体" w:cs="宋体"/>
          <w:sz w:val="21"/>
          <w:szCs w:val="21"/>
          <w:lang w:eastAsia="en-US"/>
        </w:rPr>
        <w:t>—</w:t>
      </w:r>
      <w:r>
        <w:rPr>
          <w:rFonts w:ascii="黑体" w:hAnsi="黑体" w:eastAsia="黑体" w:cs="黑体"/>
          <w:sz w:val="21"/>
          <w:szCs w:val="21"/>
          <w:lang w:eastAsia="en-US"/>
        </w:rPr>
        <w:t>202</w:t>
      </w:r>
      <w:r>
        <w:rPr>
          <w:rFonts w:hint="eastAsia" w:ascii="黑体" w:hAnsi="黑体" w:eastAsia="黑体" w:cs="黑体"/>
          <w:sz w:val="21"/>
          <w:szCs w:val="21"/>
          <w:lang w:val="en-US" w:eastAsia="zh-CN"/>
        </w:rPr>
        <w:t>4</w:t>
      </w:r>
    </w:p>
    <w:p>
      <w:pPr>
        <w:widowControl/>
        <w:autoSpaceDE/>
        <w:autoSpaceDN/>
        <w:spacing w:before="0" w:after="0" w:line="200" w:lineRule="exact"/>
        <w:ind w:left="0" w:right="0"/>
        <w:jc w:val="left"/>
        <w:rPr>
          <w:rFonts w:ascii="Times New Roman" w:hAnsi="Times New Roman" w:cs="Times New Roman" w:eastAsiaTheme="minorEastAsia"/>
          <w:sz w:val="24"/>
          <w:szCs w:val="24"/>
          <w:lang w:eastAsia="en-US"/>
        </w:rPr>
      </w:pPr>
    </w:p>
    <w:p>
      <w:pPr>
        <w:widowControl w:val="0"/>
        <w:autoSpaceDE w:val="0"/>
        <w:autoSpaceDN w:val="0"/>
        <w:spacing w:before="0" w:after="0" w:line="240" w:lineRule="auto"/>
        <w:ind w:left="0" w:right="0"/>
        <w:jc w:val="left"/>
        <w:rPr>
          <w:rFonts w:hint="eastAsia" w:ascii="黑体" w:hAnsi="宋体" w:eastAsia="宋体" w:cs="宋体"/>
          <w:sz w:val="20"/>
          <w:szCs w:val="21"/>
          <w:lang w:val="en-US" w:eastAsia="zh-CN" w:bidi="ar-SA"/>
        </w:rPr>
      </w:pPr>
      <w:r>
        <w:rPr>
          <w:rFonts w:hint="eastAsia" w:ascii="黑体" w:hAnsi="宋体" w:eastAsia="宋体" w:cs="宋体"/>
          <w:sz w:val="21"/>
          <w:szCs w:val="21"/>
          <w:lang w:val="en-US" w:eastAsia="zh-CN" w:bidi="ar-SA"/>
        </w:rPr>
        <w:t xml:space="preserve"> </w:t>
      </w:r>
    </w:p>
    <w:p>
      <w:pPr>
        <w:widowControl w:val="0"/>
        <w:autoSpaceDE w:val="0"/>
        <w:autoSpaceDN w:val="0"/>
        <w:spacing w:before="10" w:after="0" w:line="240" w:lineRule="auto"/>
        <w:ind w:left="0" w:right="0"/>
        <w:jc w:val="left"/>
        <w:rPr>
          <w:rFonts w:ascii="黑体" w:hAnsi="宋体" w:eastAsia="宋体" w:cs="宋体"/>
          <w:sz w:val="27"/>
          <w:szCs w:val="21"/>
          <w:lang w:val="en-US" w:eastAsia="en-US" w:bidi="ar-SA"/>
        </w:rPr>
      </w:pPr>
    </w:p>
    <w:p>
      <w:pPr>
        <w:widowControl w:val="0"/>
        <w:tabs>
          <w:tab w:val="left" w:pos="963"/>
        </w:tabs>
        <w:autoSpaceDE w:val="0"/>
        <w:autoSpaceDN w:val="0"/>
        <w:spacing w:before="55" w:after="0" w:line="240" w:lineRule="auto"/>
        <w:ind w:left="4" w:right="0"/>
        <w:jc w:val="center"/>
        <w:outlineLvl w:val="1"/>
        <w:rPr>
          <w:rFonts w:ascii="黑体" w:hAnsi="黑体" w:eastAsia="黑体" w:cs="黑体"/>
          <w:sz w:val="32"/>
          <w:szCs w:val="32"/>
          <w:lang w:val="en-US" w:eastAsia="en-US" w:bidi="ar-SA"/>
        </w:rPr>
      </w:pPr>
      <w:r>
        <w:rPr>
          <w:rFonts w:ascii="黑体" w:hAnsi="黑体" w:eastAsia="黑体" w:cs="黑体"/>
          <w:spacing w:val="-10"/>
          <w:sz w:val="32"/>
          <w:szCs w:val="32"/>
          <w:lang w:val="en-US" w:eastAsia="en-US" w:bidi="ar-SA"/>
        </w:rPr>
        <w:t>目</w:t>
      </w:r>
      <w:r>
        <w:rPr>
          <w:rFonts w:ascii="黑体" w:hAnsi="黑体" w:eastAsia="黑体" w:cs="黑体"/>
          <w:sz w:val="32"/>
          <w:szCs w:val="32"/>
          <w:lang w:val="en-US" w:eastAsia="en-US" w:bidi="ar-SA"/>
        </w:rPr>
        <w:tab/>
      </w:r>
      <w:r>
        <w:rPr>
          <w:rFonts w:ascii="黑体" w:hAnsi="黑体" w:eastAsia="黑体" w:cs="黑体"/>
          <w:spacing w:val="-10"/>
          <w:sz w:val="32"/>
          <w:szCs w:val="32"/>
          <w:lang w:val="en-US" w:eastAsia="en-US" w:bidi="ar-SA"/>
        </w:rPr>
        <w:t>次</w:t>
      </w:r>
    </w:p>
    <w:p>
      <w:pPr>
        <w:widowControl w:val="0"/>
        <w:tabs>
          <w:tab w:val="right" w:leader="dot" w:pos="9741"/>
        </w:tabs>
        <w:autoSpaceDE w:val="0"/>
        <w:autoSpaceDN w:val="0"/>
        <w:spacing w:before="682" w:after="0" w:line="240" w:lineRule="auto"/>
        <w:ind w:left="398" w:right="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fldChar w:fldCharType="begin"/>
      </w:r>
      <w:r>
        <w:rPr>
          <w:rFonts w:ascii="宋体" w:hAnsi="宋体" w:eastAsia="宋体" w:cs="宋体"/>
          <w:sz w:val="21"/>
          <w:szCs w:val="21"/>
          <w:lang w:val="en-US" w:eastAsia="en-US" w:bidi="ar-SA"/>
        </w:rPr>
        <w:instrText xml:space="preserve"> HYPERLINK \l "_bookmark0" </w:instrText>
      </w:r>
      <w:r>
        <w:rPr>
          <w:rFonts w:ascii="宋体" w:hAnsi="宋体" w:eastAsia="宋体" w:cs="宋体"/>
          <w:sz w:val="21"/>
          <w:szCs w:val="21"/>
          <w:lang w:val="en-US" w:eastAsia="en-US" w:bidi="ar-SA"/>
        </w:rPr>
        <w:fldChar w:fldCharType="separate"/>
      </w:r>
      <w:r>
        <w:rPr>
          <w:rFonts w:ascii="宋体" w:hAnsi="宋体" w:eastAsia="宋体" w:cs="宋体"/>
          <w:sz w:val="21"/>
          <w:szCs w:val="21"/>
          <w:lang w:val="en-US" w:eastAsia="en-US" w:bidi="ar-SA"/>
        </w:rPr>
        <w:t>前</w:t>
      </w:r>
      <w:r>
        <w:rPr>
          <w:rFonts w:ascii="宋体" w:hAnsi="宋体" w:eastAsia="宋体" w:cs="宋体"/>
          <w:spacing w:val="-10"/>
          <w:sz w:val="21"/>
          <w:szCs w:val="21"/>
          <w:lang w:val="en-US" w:eastAsia="en-US" w:bidi="ar-SA"/>
        </w:rPr>
        <w:t>言</w:t>
      </w:r>
      <w:r>
        <w:rPr>
          <w:rFonts w:ascii="Times New Roman" w:hAnsi="宋体" w:eastAsia="Times New Roman" w:cs="宋体"/>
          <w:sz w:val="21"/>
          <w:szCs w:val="21"/>
          <w:lang w:val="en-US" w:eastAsia="en-US" w:bidi="ar-SA"/>
        </w:rPr>
        <w:tab/>
      </w:r>
      <w:r>
        <w:rPr>
          <w:rFonts w:ascii="宋体" w:hAnsi="宋体" w:eastAsia="宋体" w:cs="宋体"/>
          <w:spacing w:val="-5"/>
          <w:sz w:val="21"/>
          <w:szCs w:val="21"/>
          <w:lang w:val="en-US" w:eastAsia="en-US" w:bidi="ar-SA"/>
        </w:rPr>
        <w:t>II</w:t>
      </w:r>
      <w:r>
        <w:rPr>
          <w:rFonts w:ascii="宋体" w:hAnsi="宋体" w:eastAsia="宋体" w:cs="宋体"/>
          <w:spacing w:val="-5"/>
          <w:sz w:val="21"/>
          <w:szCs w:val="21"/>
          <w:lang w:val="en-US" w:eastAsia="en-US" w:bidi="ar-SA"/>
        </w:rPr>
        <w:fldChar w:fldCharType="end"/>
      </w:r>
    </w:p>
    <w:p>
      <w:pPr>
        <w:widowControl w:val="0"/>
        <w:numPr>
          <w:ilvl w:val="0"/>
          <w:numId w:val="1"/>
        </w:numPr>
        <w:tabs>
          <w:tab w:val="left" w:pos="712"/>
          <w:tab w:val="left" w:pos="713"/>
          <w:tab w:val="right" w:leader="dot" w:pos="9741"/>
        </w:tabs>
        <w:autoSpaceDE w:val="0"/>
        <w:autoSpaceDN w:val="0"/>
        <w:spacing w:before="291" w:after="0" w:line="240" w:lineRule="auto"/>
        <w:ind w:left="713" w:right="0" w:hanging="315"/>
        <w:jc w:val="left"/>
        <w:rPr>
          <w:rFonts w:ascii="宋体" w:hAnsi="宋体" w:eastAsia="宋体" w:cs="宋体"/>
          <w:sz w:val="21"/>
          <w:szCs w:val="22"/>
          <w:lang w:val="en-US" w:eastAsia="en-US" w:bidi="ar-SA"/>
        </w:rPr>
      </w:pPr>
      <w:r>
        <w:rPr>
          <w:rFonts w:ascii="宋体" w:hAnsi="宋体" w:eastAsia="宋体" w:cs="宋体"/>
          <w:sz w:val="22"/>
          <w:szCs w:val="22"/>
          <w:lang w:val="en-US" w:eastAsia="en-US" w:bidi="ar-SA"/>
        </w:rPr>
        <w:fldChar w:fldCharType="begin"/>
      </w:r>
      <w:r>
        <w:rPr>
          <w:rFonts w:ascii="宋体" w:hAnsi="宋体" w:eastAsia="宋体" w:cs="宋体"/>
          <w:sz w:val="22"/>
          <w:szCs w:val="22"/>
          <w:lang w:val="en-US" w:eastAsia="en-US" w:bidi="ar-SA"/>
        </w:rPr>
        <w:instrText xml:space="preserve"> HYPERLINK \l "_bookmark1" </w:instrText>
      </w:r>
      <w:r>
        <w:rPr>
          <w:rFonts w:ascii="宋体" w:hAnsi="宋体" w:eastAsia="宋体" w:cs="宋体"/>
          <w:sz w:val="22"/>
          <w:szCs w:val="22"/>
          <w:lang w:val="en-US" w:eastAsia="en-US" w:bidi="ar-SA"/>
        </w:rPr>
        <w:fldChar w:fldCharType="separate"/>
      </w:r>
      <w:r>
        <w:rPr>
          <w:rFonts w:ascii="宋体" w:hAnsi="宋体" w:eastAsia="宋体" w:cs="宋体"/>
          <w:sz w:val="21"/>
          <w:szCs w:val="22"/>
          <w:lang w:val="en-US" w:eastAsia="en-US" w:bidi="ar-SA"/>
        </w:rPr>
        <w:t>范</w:t>
      </w:r>
      <w:r>
        <w:rPr>
          <w:rFonts w:ascii="宋体" w:hAnsi="宋体" w:eastAsia="宋体" w:cs="宋体"/>
          <w:spacing w:val="-10"/>
          <w:sz w:val="21"/>
          <w:szCs w:val="22"/>
          <w:lang w:val="en-US" w:eastAsia="en-US" w:bidi="ar-SA"/>
        </w:rPr>
        <w:t>围</w:t>
      </w:r>
      <w:r>
        <w:rPr>
          <w:rFonts w:ascii="Times New Roman" w:hAnsi="宋体" w:eastAsia="Times New Roman" w:cs="宋体"/>
          <w:sz w:val="21"/>
          <w:szCs w:val="22"/>
          <w:lang w:val="en-US" w:eastAsia="en-US" w:bidi="ar-SA"/>
        </w:rPr>
        <w:tab/>
      </w:r>
      <w:r>
        <w:rPr>
          <w:rFonts w:ascii="宋体" w:hAnsi="宋体" w:eastAsia="宋体" w:cs="宋体"/>
          <w:spacing w:val="-10"/>
          <w:sz w:val="21"/>
          <w:szCs w:val="22"/>
          <w:lang w:val="en-US" w:eastAsia="en-US" w:bidi="ar-SA"/>
        </w:rPr>
        <w:t>1</w:t>
      </w:r>
      <w:r>
        <w:rPr>
          <w:rFonts w:ascii="宋体" w:hAnsi="宋体" w:eastAsia="宋体" w:cs="宋体"/>
          <w:spacing w:val="-10"/>
          <w:sz w:val="21"/>
          <w:szCs w:val="22"/>
          <w:lang w:val="en-US" w:eastAsia="en-US" w:bidi="ar-SA"/>
        </w:rPr>
        <w:fldChar w:fldCharType="end"/>
      </w:r>
    </w:p>
    <w:p>
      <w:pPr>
        <w:widowControl w:val="0"/>
        <w:numPr>
          <w:ilvl w:val="0"/>
          <w:numId w:val="1"/>
        </w:numPr>
        <w:tabs>
          <w:tab w:val="left" w:pos="712"/>
          <w:tab w:val="left" w:pos="713"/>
          <w:tab w:val="right" w:leader="dot" w:pos="9741"/>
        </w:tabs>
        <w:autoSpaceDE w:val="0"/>
        <w:autoSpaceDN w:val="0"/>
        <w:spacing w:before="291" w:after="0" w:line="240" w:lineRule="auto"/>
        <w:ind w:left="713" w:right="0" w:hanging="315"/>
        <w:jc w:val="left"/>
        <w:rPr>
          <w:rFonts w:ascii="宋体" w:hAnsi="宋体" w:eastAsia="宋体" w:cs="宋体"/>
          <w:sz w:val="21"/>
          <w:szCs w:val="22"/>
          <w:lang w:val="en-US" w:eastAsia="en-US" w:bidi="ar-SA"/>
        </w:rPr>
      </w:pPr>
      <w:r>
        <w:rPr>
          <w:rFonts w:ascii="宋体" w:hAnsi="宋体" w:eastAsia="宋体" w:cs="宋体"/>
          <w:sz w:val="22"/>
          <w:szCs w:val="22"/>
          <w:lang w:val="en-US" w:eastAsia="en-US" w:bidi="ar-SA"/>
        </w:rPr>
        <w:fldChar w:fldCharType="begin"/>
      </w:r>
      <w:r>
        <w:rPr>
          <w:rFonts w:ascii="宋体" w:hAnsi="宋体" w:eastAsia="宋体" w:cs="宋体"/>
          <w:sz w:val="22"/>
          <w:szCs w:val="22"/>
          <w:lang w:val="en-US" w:eastAsia="en-US" w:bidi="ar-SA"/>
        </w:rPr>
        <w:instrText xml:space="preserve"> HYPERLINK \l "_bookmark2" </w:instrText>
      </w:r>
      <w:r>
        <w:rPr>
          <w:rFonts w:ascii="宋体" w:hAnsi="宋体" w:eastAsia="宋体" w:cs="宋体"/>
          <w:sz w:val="22"/>
          <w:szCs w:val="22"/>
          <w:lang w:val="en-US" w:eastAsia="en-US" w:bidi="ar-SA"/>
        </w:rPr>
        <w:fldChar w:fldCharType="separate"/>
      </w:r>
      <w:r>
        <w:rPr>
          <w:rFonts w:ascii="宋体" w:hAnsi="宋体" w:eastAsia="宋体" w:cs="宋体"/>
          <w:sz w:val="21"/>
          <w:szCs w:val="22"/>
          <w:lang w:val="en-US" w:eastAsia="en-US" w:bidi="ar-SA"/>
        </w:rPr>
        <w:t>规范性引用文</w:t>
      </w:r>
      <w:r>
        <w:rPr>
          <w:rFonts w:ascii="宋体" w:hAnsi="宋体" w:eastAsia="宋体" w:cs="宋体"/>
          <w:spacing w:val="-10"/>
          <w:sz w:val="21"/>
          <w:szCs w:val="22"/>
          <w:lang w:val="en-US" w:eastAsia="en-US" w:bidi="ar-SA"/>
        </w:rPr>
        <w:t>件</w:t>
      </w:r>
      <w:r>
        <w:rPr>
          <w:rFonts w:ascii="Times New Roman" w:hAnsi="宋体" w:eastAsia="Times New Roman" w:cs="宋体"/>
          <w:sz w:val="21"/>
          <w:szCs w:val="22"/>
          <w:lang w:val="en-US" w:eastAsia="en-US" w:bidi="ar-SA"/>
        </w:rPr>
        <w:tab/>
      </w:r>
      <w:r>
        <w:rPr>
          <w:rFonts w:ascii="宋体" w:hAnsi="宋体" w:eastAsia="宋体" w:cs="宋体"/>
          <w:spacing w:val="-10"/>
          <w:sz w:val="21"/>
          <w:szCs w:val="22"/>
          <w:lang w:val="en-US" w:eastAsia="en-US" w:bidi="ar-SA"/>
        </w:rPr>
        <w:t>1</w:t>
      </w:r>
      <w:r>
        <w:rPr>
          <w:rFonts w:ascii="宋体" w:hAnsi="宋体" w:eastAsia="宋体" w:cs="宋体"/>
          <w:spacing w:val="-10"/>
          <w:sz w:val="21"/>
          <w:szCs w:val="22"/>
          <w:lang w:val="en-US" w:eastAsia="en-US" w:bidi="ar-SA"/>
        </w:rPr>
        <w:fldChar w:fldCharType="end"/>
      </w:r>
    </w:p>
    <w:p>
      <w:pPr>
        <w:widowControl w:val="0"/>
        <w:numPr>
          <w:ilvl w:val="0"/>
          <w:numId w:val="1"/>
        </w:numPr>
        <w:tabs>
          <w:tab w:val="left" w:pos="712"/>
          <w:tab w:val="left" w:pos="713"/>
          <w:tab w:val="right" w:leader="dot" w:pos="9741"/>
        </w:tabs>
        <w:autoSpaceDE w:val="0"/>
        <w:autoSpaceDN w:val="0"/>
        <w:spacing w:before="291" w:after="0" w:line="240" w:lineRule="auto"/>
        <w:ind w:left="713" w:right="0" w:hanging="315"/>
        <w:jc w:val="left"/>
        <w:rPr>
          <w:rFonts w:ascii="宋体" w:hAnsi="宋体" w:eastAsia="宋体" w:cs="宋体"/>
          <w:sz w:val="21"/>
          <w:szCs w:val="22"/>
          <w:lang w:val="en-US" w:eastAsia="en-US" w:bidi="ar-SA"/>
        </w:rPr>
      </w:pPr>
      <w:r>
        <w:rPr>
          <w:rFonts w:ascii="宋体" w:hAnsi="宋体" w:eastAsia="宋体" w:cs="宋体"/>
          <w:sz w:val="22"/>
          <w:szCs w:val="22"/>
          <w:lang w:val="en-US" w:eastAsia="en-US" w:bidi="ar-SA"/>
        </w:rPr>
        <w:fldChar w:fldCharType="begin"/>
      </w:r>
      <w:r>
        <w:rPr>
          <w:rFonts w:ascii="宋体" w:hAnsi="宋体" w:eastAsia="宋体" w:cs="宋体"/>
          <w:sz w:val="22"/>
          <w:szCs w:val="22"/>
          <w:lang w:val="en-US" w:eastAsia="en-US" w:bidi="ar-SA"/>
        </w:rPr>
        <w:instrText xml:space="preserve"> HYPERLINK \l "_bookmark3" </w:instrText>
      </w:r>
      <w:r>
        <w:rPr>
          <w:rFonts w:ascii="宋体" w:hAnsi="宋体" w:eastAsia="宋体" w:cs="宋体"/>
          <w:sz w:val="22"/>
          <w:szCs w:val="22"/>
          <w:lang w:val="en-US" w:eastAsia="en-US" w:bidi="ar-SA"/>
        </w:rPr>
        <w:fldChar w:fldCharType="separate"/>
      </w:r>
      <w:r>
        <w:rPr>
          <w:rFonts w:ascii="宋体" w:hAnsi="宋体" w:eastAsia="宋体" w:cs="宋体"/>
          <w:sz w:val="21"/>
          <w:szCs w:val="22"/>
          <w:lang w:val="en-US" w:eastAsia="en-US" w:bidi="ar-SA"/>
        </w:rPr>
        <w:t>术语和定</w:t>
      </w:r>
      <w:r>
        <w:rPr>
          <w:rFonts w:ascii="宋体" w:hAnsi="宋体" w:eastAsia="宋体" w:cs="宋体"/>
          <w:spacing w:val="-10"/>
          <w:sz w:val="21"/>
          <w:szCs w:val="22"/>
          <w:lang w:val="en-US" w:eastAsia="en-US" w:bidi="ar-SA"/>
        </w:rPr>
        <w:t>义</w:t>
      </w:r>
      <w:r>
        <w:rPr>
          <w:rFonts w:ascii="Times New Roman" w:hAnsi="宋体" w:eastAsia="Times New Roman" w:cs="宋体"/>
          <w:sz w:val="21"/>
          <w:szCs w:val="22"/>
          <w:lang w:val="en-US" w:eastAsia="en-US" w:bidi="ar-SA"/>
        </w:rPr>
        <w:tab/>
      </w:r>
      <w:r>
        <w:rPr>
          <w:rFonts w:ascii="宋体" w:hAnsi="宋体" w:eastAsia="宋体" w:cs="宋体"/>
          <w:spacing w:val="-10"/>
          <w:sz w:val="21"/>
          <w:szCs w:val="22"/>
          <w:lang w:val="en-US" w:eastAsia="en-US" w:bidi="ar-SA"/>
        </w:rPr>
        <w:t>1</w:t>
      </w:r>
      <w:r>
        <w:rPr>
          <w:rFonts w:ascii="宋体" w:hAnsi="宋体" w:eastAsia="宋体" w:cs="宋体"/>
          <w:spacing w:val="-10"/>
          <w:sz w:val="21"/>
          <w:szCs w:val="22"/>
          <w:lang w:val="en-US" w:eastAsia="en-US" w:bidi="ar-SA"/>
        </w:rPr>
        <w:fldChar w:fldCharType="end"/>
      </w:r>
    </w:p>
    <w:p>
      <w:pPr>
        <w:widowControl w:val="0"/>
        <w:numPr>
          <w:ilvl w:val="0"/>
          <w:numId w:val="1"/>
        </w:numPr>
        <w:tabs>
          <w:tab w:val="left" w:pos="712"/>
          <w:tab w:val="left" w:pos="713"/>
          <w:tab w:val="right" w:leader="dot" w:pos="9741"/>
        </w:tabs>
        <w:autoSpaceDE w:val="0"/>
        <w:autoSpaceDN w:val="0"/>
        <w:spacing w:before="291" w:after="0" w:line="240" w:lineRule="auto"/>
        <w:ind w:left="713" w:right="0" w:hanging="315"/>
        <w:jc w:val="left"/>
        <w:rPr>
          <w:rFonts w:ascii="宋体" w:hAnsi="宋体" w:eastAsia="宋体" w:cs="宋体"/>
          <w:sz w:val="21"/>
          <w:szCs w:val="22"/>
          <w:lang w:val="en-US" w:eastAsia="en-US" w:bidi="ar-SA"/>
        </w:rPr>
      </w:pPr>
      <w:r>
        <w:rPr>
          <w:rFonts w:ascii="宋体" w:hAnsi="宋体" w:eastAsia="宋体" w:cs="宋体"/>
          <w:sz w:val="22"/>
          <w:szCs w:val="22"/>
          <w:lang w:val="en-US" w:eastAsia="en-US" w:bidi="ar-SA"/>
        </w:rPr>
        <w:fldChar w:fldCharType="begin"/>
      </w:r>
      <w:r>
        <w:rPr>
          <w:rFonts w:ascii="宋体" w:hAnsi="宋体" w:eastAsia="宋体" w:cs="宋体"/>
          <w:sz w:val="22"/>
          <w:szCs w:val="22"/>
          <w:lang w:val="en-US" w:eastAsia="en-US" w:bidi="ar-SA"/>
        </w:rPr>
        <w:instrText xml:space="preserve"> HYPERLINK \l "_bookmark4" </w:instrText>
      </w:r>
      <w:r>
        <w:rPr>
          <w:rFonts w:ascii="宋体" w:hAnsi="宋体" w:eastAsia="宋体" w:cs="宋体"/>
          <w:sz w:val="22"/>
          <w:szCs w:val="22"/>
          <w:lang w:val="en-US" w:eastAsia="en-US" w:bidi="ar-SA"/>
        </w:rPr>
        <w:fldChar w:fldCharType="separate"/>
      </w:r>
      <w:r>
        <w:rPr>
          <w:rFonts w:hint="eastAsia" w:cs="宋体"/>
          <w:sz w:val="21"/>
          <w:szCs w:val="22"/>
          <w:lang w:val="en-US" w:eastAsia="zh-CN" w:bidi="ar-SA"/>
        </w:rPr>
        <w:t>总体</w:t>
      </w:r>
      <w:r>
        <w:rPr>
          <w:rFonts w:ascii="宋体" w:hAnsi="宋体" w:eastAsia="宋体" w:cs="宋体"/>
          <w:sz w:val="21"/>
          <w:szCs w:val="22"/>
          <w:lang w:val="en-US" w:eastAsia="en-US" w:bidi="ar-SA"/>
        </w:rPr>
        <w:t>要</w:t>
      </w:r>
      <w:r>
        <w:rPr>
          <w:rFonts w:ascii="宋体" w:hAnsi="宋体" w:eastAsia="宋体" w:cs="宋体"/>
          <w:spacing w:val="-10"/>
          <w:sz w:val="21"/>
          <w:szCs w:val="22"/>
          <w:lang w:val="en-US" w:eastAsia="en-US" w:bidi="ar-SA"/>
        </w:rPr>
        <w:t>求</w:t>
      </w:r>
      <w:r>
        <w:rPr>
          <w:rFonts w:ascii="Times New Roman" w:hAnsi="宋体" w:eastAsia="Times New Roman" w:cs="宋体"/>
          <w:sz w:val="21"/>
          <w:szCs w:val="22"/>
          <w:lang w:val="en-US" w:eastAsia="en-US" w:bidi="ar-SA"/>
        </w:rPr>
        <w:tab/>
      </w:r>
      <w:r>
        <w:rPr>
          <w:rFonts w:hint="eastAsia" w:cs="宋体"/>
          <w:spacing w:val="-10"/>
          <w:sz w:val="21"/>
          <w:szCs w:val="22"/>
          <w:lang w:val="en-US" w:eastAsia="zh-CN" w:bidi="ar-SA"/>
        </w:rPr>
        <w:t>1</w:t>
      </w:r>
      <w:r>
        <w:rPr>
          <w:rFonts w:ascii="宋体" w:hAnsi="宋体" w:eastAsia="宋体" w:cs="宋体"/>
          <w:spacing w:val="-10"/>
          <w:sz w:val="21"/>
          <w:szCs w:val="22"/>
          <w:lang w:val="en-US" w:eastAsia="en-US" w:bidi="ar-SA"/>
        </w:rPr>
        <w:fldChar w:fldCharType="end"/>
      </w:r>
    </w:p>
    <w:p>
      <w:pPr>
        <w:widowControl w:val="0"/>
        <w:numPr>
          <w:ilvl w:val="0"/>
          <w:numId w:val="1"/>
        </w:numPr>
        <w:tabs>
          <w:tab w:val="left" w:pos="712"/>
          <w:tab w:val="left" w:pos="713"/>
          <w:tab w:val="right" w:leader="dot" w:pos="9741"/>
        </w:tabs>
        <w:autoSpaceDE w:val="0"/>
        <w:autoSpaceDN w:val="0"/>
        <w:spacing w:before="291" w:after="0" w:line="240" w:lineRule="auto"/>
        <w:ind w:left="713" w:right="0" w:hanging="315"/>
        <w:jc w:val="left"/>
        <w:rPr>
          <w:rFonts w:ascii="宋体" w:hAnsi="宋体" w:eastAsia="宋体" w:cs="宋体"/>
          <w:sz w:val="21"/>
          <w:szCs w:val="22"/>
          <w:lang w:val="en-US" w:eastAsia="en-US" w:bidi="ar-SA"/>
        </w:rPr>
      </w:pPr>
      <w:r>
        <w:rPr>
          <w:rFonts w:ascii="宋体" w:hAnsi="宋体" w:eastAsia="宋体" w:cs="宋体"/>
          <w:sz w:val="22"/>
          <w:szCs w:val="22"/>
          <w:lang w:val="en-US" w:eastAsia="en-US" w:bidi="ar-SA"/>
        </w:rPr>
        <w:fldChar w:fldCharType="begin"/>
      </w:r>
      <w:r>
        <w:rPr>
          <w:rFonts w:ascii="宋体" w:hAnsi="宋体" w:eastAsia="宋体" w:cs="宋体"/>
          <w:sz w:val="22"/>
          <w:szCs w:val="22"/>
          <w:lang w:val="en-US" w:eastAsia="en-US" w:bidi="ar-SA"/>
        </w:rPr>
        <w:instrText xml:space="preserve"> HYPERLINK \l "_bookmark5" </w:instrText>
      </w:r>
      <w:r>
        <w:rPr>
          <w:rFonts w:ascii="宋体" w:hAnsi="宋体" w:eastAsia="宋体" w:cs="宋体"/>
          <w:sz w:val="22"/>
          <w:szCs w:val="22"/>
          <w:lang w:val="en-US" w:eastAsia="en-US" w:bidi="ar-SA"/>
        </w:rPr>
        <w:fldChar w:fldCharType="separate"/>
      </w:r>
      <w:r>
        <w:rPr>
          <w:rFonts w:hint="eastAsia" w:cs="宋体"/>
          <w:sz w:val="21"/>
          <w:szCs w:val="22"/>
          <w:lang w:val="en-US" w:eastAsia="zh-CN" w:bidi="ar-SA"/>
        </w:rPr>
        <w:t>活动策划</w:t>
      </w:r>
      <w:r>
        <w:rPr>
          <w:rFonts w:ascii="Times New Roman" w:hAnsi="宋体" w:eastAsia="Times New Roman" w:cs="宋体"/>
          <w:sz w:val="21"/>
          <w:szCs w:val="22"/>
          <w:lang w:val="en-US" w:eastAsia="en-US" w:bidi="ar-SA"/>
        </w:rPr>
        <w:tab/>
      </w:r>
      <w:r>
        <w:rPr>
          <w:rFonts w:hint="eastAsia" w:cs="宋体"/>
          <w:spacing w:val="-10"/>
          <w:sz w:val="21"/>
          <w:szCs w:val="22"/>
          <w:lang w:val="en-US" w:eastAsia="zh-CN" w:bidi="ar-SA"/>
        </w:rPr>
        <w:t>1</w:t>
      </w:r>
      <w:r>
        <w:rPr>
          <w:rFonts w:ascii="宋体" w:hAnsi="宋体" w:eastAsia="宋体" w:cs="宋体"/>
          <w:spacing w:val="-10"/>
          <w:sz w:val="21"/>
          <w:szCs w:val="22"/>
          <w:lang w:val="en-US" w:eastAsia="en-US" w:bidi="ar-SA"/>
        </w:rPr>
        <w:fldChar w:fldCharType="end"/>
      </w:r>
    </w:p>
    <w:p>
      <w:pPr>
        <w:widowControl w:val="0"/>
        <w:numPr>
          <w:ilvl w:val="0"/>
          <w:numId w:val="1"/>
        </w:numPr>
        <w:tabs>
          <w:tab w:val="left" w:pos="712"/>
          <w:tab w:val="left" w:pos="713"/>
          <w:tab w:val="right" w:leader="dot" w:pos="9741"/>
        </w:tabs>
        <w:autoSpaceDE w:val="0"/>
        <w:autoSpaceDN w:val="0"/>
        <w:spacing w:before="291" w:after="0" w:line="240" w:lineRule="auto"/>
        <w:ind w:left="713" w:right="0" w:hanging="315"/>
        <w:jc w:val="left"/>
        <w:rPr>
          <w:rFonts w:ascii="宋体" w:hAnsi="宋体" w:eastAsia="宋体" w:cs="宋体"/>
          <w:sz w:val="21"/>
          <w:szCs w:val="22"/>
          <w:lang w:val="en-US" w:eastAsia="en-US" w:bidi="ar-SA"/>
        </w:rPr>
      </w:pPr>
      <w:r>
        <w:rPr>
          <w:rFonts w:ascii="宋体" w:hAnsi="宋体" w:eastAsia="宋体" w:cs="宋体"/>
          <w:sz w:val="22"/>
          <w:szCs w:val="22"/>
          <w:lang w:val="en-US" w:eastAsia="en-US" w:bidi="ar-SA"/>
        </w:rPr>
        <w:fldChar w:fldCharType="begin"/>
      </w:r>
      <w:r>
        <w:rPr>
          <w:rFonts w:ascii="宋体" w:hAnsi="宋体" w:eastAsia="宋体" w:cs="宋体"/>
          <w:sz w:val="22"/>
          <w:szCs w:val="22"/>
          <w:lang w:val="en-US" w:eastAsia="en-US" w:bidi="ar-SA"/>
        </w:rPr>
        <w:instrText xml:space="preserve"> HYPERLINK \l "_bookmark6" </w:instrText>
      </w:r>
      <w:r>
        <w:rPr>
          <w:rFonts w:ascii="宋体" w:hAnsi="宋体" w:eastAsia="宋体" w:cs="宋体"/>
          <w:sz w:val="22"/>
          <w:szCs w:val="22"/>
          <w:lang w:val="en-US" w:eastAsia="en-US" w:bidi="ar-SA"/>
        </w:rPr>
        <w:fldChar w:fldCharType="separate"/>
      </w:r>
      <w:r>
        <w:rPr>
          <w:rFonts w:hint="eastAsia" w:cs="宋体"/>
          <w:sz w:val="21"/>
          <w:szCs w:val="22"/>
          <w:lang w:val="en-US" w:eastAsia="zh-CN" w:bidi="ar-SA"/>
        </w:rPr>
        <w:t>前期准备</w:t>
      </w:r>
      <w:r>
        <w:rPr>
          <w:rFonts w:ascii="Times New Roman" w:hAnsi="宋体" w:eastAsia="Times New Roman" w:cs="宋体"/>
          <w:sz w:val="21"/>
          <w:szCs w:val="22"/>
          <w:lang w:val="en-US" w:eastAsia="en-US" w:bidi="ar-SA"/>
        </w:rPr>
        <w:tab/>
      </w:r>
      <w:r>
        <w:rPr>
          <w:rFonts w:hint="eastAsia" w:cs="宋体"/>
          <w:spacing w:val="-10"/>
          <w:sz w:val="21"/>
          <w:szCs w:val="22"/>
          <w:lang w:val="en-US" w:eastAsia="zh-CN" w:bidi="ar-SA"/>
        </w:rPr>
        <w:t>2</w:t>
      </w:r>
      <w:r>
        <w:rPr>
          <w:rFonts w:ascii="宋体" w:hAnsi="宋体" w:eastAsia="宋体" w:cs="宋体"/>
          <w:spacing w:val="-10"/>
          <w:sz w:val="21"/>
          <w:szCs w:val="22"/>
          <w:lang w:val="en-US" w:eastAsia="en-US" w:bidi="ar-SA"/>
        </w:rPr>
        <w:fldChar w:fldCharType="end"/>
      </w:r>
    </w:p>
    <w:p>
      <w:pPr>
        <w:widowControl w:val="0"/>
        <w:numPr>
          <w:ilvl w:val="0"/>
          <w:numId w:val="1"/>
        </w:numPr>
        <w:tabs>
          <w:tab w:val="left" w:pos="712"/>
          <w:tab w:val="left" w:pos="713"/>
          <w:tab w:val="right" w:leader="dot" w:pos="9741"/>
        </w:tabs>
        <w:autoSpaceDE w:val="0"/>
        <w:autoSpaceDN w:val="0"/>
        <w:spacing w:before="291" w:after="0" w:line="240" w:lineRule="auto"/>
        <w:ind w:left="713" w:right="0" w:hanging="315"/>
        <w:jc w:val="left"/>
        <w:rPr>
          <w:rFonts w:ascii="宋体" w:hAnsi="宋体" w:eastAsia="宋体" w:cs="宋体"/>
          <w:sz w:val="21"/>
          <w:szCs w:val="22"/>
          <w:lang w:val="en-US" w:eastAsia="en-US" w:bidi="ar-SA"/>
        </w:rPr>
      </w:pPr>
      <w:r>
        <w:rPr>
          <w:rFonts w:ascii="宋体" w:hAnsi="宋体" w:eastAsia="宋体" w:cs="宋体"/>
          <w:sz w:val="22"/>
          <w:szCs w:val="22"/>
          <w:lang w:val="en-US" w:eastAsia="en-US" w:bidi="ar-SA"/>
        </w:rPr>
        <w:fldChar w:fldCharType="begin"/>
      </w:r>
      <w:r>
        <w:rPr>
          <w:rFonts w:ascii="宋体" w:hAnsi="宋体" w:eastAsia="宋体" w:cs="宋体"/>
          <w:sz w:val="22"/>
          <w:szCs w:val="22"/>
          <w:lang w:val="en-US" w:eastAsia="en-US" w:bidi="ar-SA"/>
        </w:rPr>
        <w:instrText xml:space="preserve"> HYPERLINK \l "_bookmark7" </w:instrText>
      </w:r>
      <w:r>
        <w:rPr>
          <w:rFonts w:ascii="宋体" w:hAnsi="宋体" w:eastAsia="宋体" w:cs="宋体"/>
          <w:sz w:val="22"/>
          <w:szCs w:val="22"/>
          <w:lang w:val="en-US" w:eastAsia="en-US" w:bidi="ar-SA"/>
        </w:rPr>
        <w:fldChar w:fldCharType="separate"/>
      </w:r>
      <w:r>
        <w:rPr>
          <w:rFonts w:hint="eastAsia" w:cs="宋体"/>
          <w:sz w:val="21"/>
          <w:szCs w:val="22"/>
          <w:lang w:val="en-US" w:eastAsia="zh-CN" w:bidi="ar-SA"/>
        </w:rPr>
        <w:t>现场管理与服务</w:t>
      </w:r>
      <w:r>
        <w:rPr>
          <w:rFonts w:ascii="Times New Roman" w:hAnsi="宋体" w:eastAsia="Times New Roman" w:cs="宋体"/>
          <w:sz w:val="21"/>
          <w:szCs w:val="22"/>
          <w:lang w:val="en-US" w:eastAsia="en-US" w:bidi="ar-SA"/>
        </w:rPr>
        <w:tab/>
      </w:r>
      <w:r>
        <w:rPr>
          <w:rFonts w:hint="eastAsia" w:cs="宋体"/>
          <w:spacing w:val="-10"/>
          <w:sz w:val="21"/>
          <w:szCs w:val="22"/>
          <w:lang w:val="en-US" w:eastAsia="zh-CN" w:bidi="ar-SA"/>
        </w:rPr>
        <w:t>3</w:t>
      </w:r>
      <w:r>
        <w:rPr>
          <w:rFonts w:ascii="宋体" w:hAnsi="宋体" w:eastAsia="宋体" w:cs="宋体"/>
          <w:spacing w:val="-10"/>
          <w:sz w:val="21"/>
          <w:szCs w:val="22"/>
          <w:lang w:val="en-US" w:eastAsia="en-US" w:bidi="ar-SA"/>
        </w:rPr>
        <w:fldChar w:fldCharType="end"/>
      </w:r>
    </w:p>
    <w:p>
      <w:pPr>
        <w:widowControl w:val="0"/>
        <w:numPr>
          <w:ilvl w:val="0"/>
          <w:numId w:val="1"/>
        </w:numPr>
        <w:tabs>
          <w:tab w:val="left" w:pos="712"/>
          <w:tab w:val="left" w:pos="713"/>
          <w:tab w:val="right" w:leader="dot" w:pos="9741"/>
        </w:tabs>
        <w:autoSpaceDE w:val="0"/>
        <w:autoSpaceDN w:val="0"/>
        <w:spacing w:before="291" w:after="0" w:line="240" w:lineRule="auto"/>
        <w:ind w:left="713" w:right="0" w:hanging="315"/>
        <w:jc w:val="left"/>
        <w:rPr>
          <w:rFonts w:ascii="宋体" w:hAnsi="宋体" w:eastAsia="宋体" w:cs="宋体"/>
          <w:sz w:val="21"/>
          <w:szCs w:val="22"/>
          <w:lang w:val="en-US" w:eastAsia="en-US" w:bidi="ar-SA"/>
        </w:rPr>
      </w:pPr>
      <w:r>
        <w:rPr>
          <w:rFonts w:ascii="宋体" w:hAnsi="宋体" w:eastAsia="宋体" w:cs="宋体"/>
          <w:sz w:val="22"/>
          <w:szCs w:val="22"/>
          <w:lang w:val="en-US" w:eastAsia="en-US" w:bidi="ar-SA"/>
        </w:rPr>
        <w:fldChar w:fldCharType="begin"/>
      </w:r>
      <w:r>
        <w:rPr>
          <w:rFonts w:ascii="宋体" w:hAnsi="宋体" w:eastAsia="宋体" w:cs="宋体"/>
          <w:sz w:val="22"/>
          <w:szCs w:val="22"/>
          <w:lang w:val="en-US" w:eastAsia="en-US" w:bidi="ar-SA"/>
        </w:rPr>
        <w:instrText xml:space="preserve"> HYPERLINK \l "_bookmark8" </w:instrText>
      </w:r>
      <w:r>
        <w:rPr>
          <w:rFonts w:ascii="宋体" w:hAnsi="宋体" w:eastAsia="宋体" w:cs="宋体"/>
          <w:sz w:val="22"/>
          <w:szCs w:val="22"/>
          <w:lang w:val="en-US" w:eastAsia="en-US" w:bidi="ar-SA"/>
        </w:rPr>
        <w:fldChar w:fldCharType="separate"/>
      </w:r>
      <w:r>
        <w:rPr>
          <w:rFonts w:ascii="宋体" w:hAnsi="宋体" w:eastAsia="宋体" w:cs="宋体"/>
          <w:sz w:val="21"/>
          <w:szCs w:val="22"/>
          <w:lang w:val="en-US" w:eastAsia="en-US" w:bidi="ar-SA"/>
        </w:rPr>
        <w:t>服</w:t>
      </w:r>
      <w:r>
        <w:rPr>
          <w:rFonts w:ascii="宋体" w:hAnsi="宋体" w:eastAsia="宋体" w:cs="宋体"/>
          <w:spacing w:val="-10"/>
          <w:sz w:val="21"/>
          <w:szCs w:val="22"/>
          <w:lang w:val="en-US" w:eastAsia="en-US" w:bidi="ar-SA"/>
        </w:rPr>
        <w:t>务</w:t>
      </w:r>
      <w:r>
        <w:rPr>
          <w:rFonts w:hint="eastAsia" w:cs="宋体"/>
          <w:spacing w:val="-10"/>
          <w:sz w:val="21"/>
          <w:szCs w:val="22"/>
          <w:lang w:val="en-US" w:eastAsia="zh-CN" w:bidi="ar-SA"/>
        </w:rPr>
        <w:t>监测与控制</w:t>
      </w:r>
      <w:r>
        <w:rPr>
          <w:rFonts w:ascii="Times New Roman" w:hAnsi="宋体" w:eastAsia="Times New Roman" w:cs="宋体"/>
          <w:sz w:val="21"/>
          <w:szCs w:val="22"/>
          <w:lang w:val="en-US" w:eastAsia="en-US" w:bidi="ar-SA"/>
        </w:rPr>
        <w:tab/>
      </w:r>
      <w:r>
        <w:rPr>
          <w:rFonts w:hint="eastAsia" w:cs="宋体"/>
          <w:spacing w:val="-10"/>
          <w:sz w:val="21"/>
          <w:szCs w:val="22"/>
          <w:lang w:val="en-US" w:eastAsia="zh-CN" w:bidi="ar-SA"/>
        </w:rPr>
        <w:t>4</w:t>
      </w:r>
      <w:r>
        <w:rPr>
          <w:rFonts w:ascii="宋体" w:hAnsi="宋体" w:eastAsia="宋体" w:cs="宋体"/>
          <w:spacing w:val="-10"/>
          <w:sz w:val="21"/>
          <w:szCs w:val="22"/>
          <w:lang w:val="en-US" w:eastAsia="en-US" w:bidi="ar-SA"/>
        </w:rPr>
        <w:fldChar w:fldCharType="end"/>
      </w:r>
    </w:p>
    <w:p>
      <w:pPr>
        <w:widowControl w:val="0"/>
        <w:autoSpaceDE w:val="0"/>
        <w:autoSpaceDN w:val="0"/>
        <w:spacing w:before="0" w:after="0" w:line="240" w:lineRule="auto"/>
        <w:ind w:left="0" w:right="0"/>
        <w:jc w:val="left"/>
        <w:rPr>
          <w:rFonts w:hint="eastAsia" w:ascii="宋体" w:hAnsi="宋体" w:eastAsia="宋体" w:cs="宋体"/>
          <w:sz w:val="18"/>
          <w:szCs w:val="21"/>
          <w:lang w:val="en-US" w:eastAsia="zh-CN" w:bidi="ar-SA"/>
        </w:rPr>
      </w:pPr>
      <w:r>
        <w:rPr>
          <w:rFonts w:hint="eastAsia" w:cs="宋体"/>
          <w:sz w:val="22"/>
          <w:szCs w:val="22"/>
          <w:lang w:val="en-US" w:eastAsia="zh-CN" w:bidi="ar-SA"/>
        </w:rPr>
        <w:t xml:space="preserve"> </w:t>
      </w: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8"/>
          <w:szCs w:val="21"/>
          <w:lang w:val="en-US" w:eastAsia="en-US" w:bidi="ar-SA"/>
        </w:rPr>
      </w:pPr>
    </w:p>
    <w:p>
      <w:pPr>
        <w:widowControl w:val="0"/>
        <w:autoSpaceDE w:val="0"/>
        <w:autoSpaceDN w:val="0"/>
        <w:spacing w:before="5" w:after="0" w:line="240" w:lineRule="auto"/>
        <w:ind w:left="0" w:right="0"/>
        <w:jc w:val="left"/>
        <w:rPr>
          <w:rFonts w:ascii="宋体" w:hAnsi="宋体" w:eastAsia="宋体" w:cs="宋体"/>
          <w:sz w:val="16"/>
          <w:szCs w:val="21"/>
          <w:lang w:val="en-US" w:eastAsia="en-US" w:bidi="ar-SA"/>
        </w:rPr>
      </w:pPr>
    </w:p>
    <w:p>
      <w:pPr>
        <w:spacing w:before="0"/>
        <w:ind w:left="0" w:right="620" w:firstLine="0"/>
        <w:jc w:val="right"/>
        <w:rPr>
          <w:sz w:val="18"/>
          <w:lang w:eastAsia="en-US"/>
        </w:rPr>
      </w:pPr>
      <w:r>
        <w:rPr>
          <w:sz w:val="18"/>
          <w:lang w:eastAsia="en-US"/>
        </w:rPr>
        <w:t>I</w:t>
      </w:r>
    </w:p>
    <w:p>
      <w:pPr>
        <w:spacing w:after="0"/>
        <w:jc w:val="right"/>
        <w:rPr>
          <w:sz w:val="18"/>
        </w:rPr>
        <w:sectPr>
          <w:pgSz w:w="11910" w:h="16840"/>
          <w:pgMar w:top="1360" w:right="740" w:bottom="280" w:left="1020" w:header="720" w:footer="720" w:gutter="0"/>
          <w:cols w:space="720" w:num="1"/>
        </w:sectPr>
      </w:pPr>
    </w:p>
    <w:p>
      <w:pPr>
        <w:widowControl w:val="0"/>
        <w:autoSpaceDE w:val="0"/>
        <w:autoSpaceDN w:val="0"/>
        <w:spacing w:before="117" w:after="0" w:line="240" w:lineRule="auto"/>
        <w:ind w:left="0" w:right="677"/>
        <w:jc w:val="right"/>
        <w:rPr>
          <w:rFonts w:hint="eastAsia" w:ascii="黑体" w:hAnsi="宋体" w:eastAsia="宋体" w:cs="宋体"/>
          <w:sz w:val="21"/>
          <w:szCs w:val="21"/>
          <w:lang w:val="en-US" w:eastAsia="zh-CN" w:bidi="ar-SA"/>
        </w:rPr>
      </w:pPr>
      <w:r>
        <w:rPr>
          <w:rFonts w:hint="eastAsia" w:ascii="黑体" w:hAnsi="宋体" w:eastAsia="宋体" w:cs="宋体"/>
          <w:sz w:val="21"/>
          <w:szCs w:val="21"/>
          <w:lang w:val="en-US" w:eastAsia="zh-CN" w:bidi="ar-SA"/>
        </w:rPr>
        <w:t>T/IMAS</w:t>
      </w:r>
      <w:r>
        <w:rPr>
          <w:rFonts w:ascii="黑体" w:hAnsi="宋体" w:eastAsia="宋体" w:cs="宋体"/>
          <w:sz w:val="21"/>
          <w:szCs w:val="21"/>
          <w:lang w:val="en-US" w:eastAsia="en-US" w:bidi="ar-SA"/>
        </w:rPr>
        <w:t xml:space="preserve"> </w:t>
      </w:r>
      <w:r>
        <w:rPr>
          <w:rFonts w:hint="eastAsia" w:ascii="黑体" w:hAnsi="宋体" w:eastAsia="宋体" w:cs="宋体"/>
          <w:sz w:val="21"/>
          <w:szCs w:val="21"/>
          <w:lang w:val="en-US" w:eastAsia="zh-CN" w:bidi="ar-SA"/>
        </w:rPr>
        <w:t>XXX</w:t>
      </w:r>
      <w:r>
        <w:rPr>
          <w:rFonts w:ascii="黑体" w:hAnsi="宋体" w:eastAsia="宋体" w:cs="宋体"/>
          <w:sz w:val="21"/>
          <w:szCs w:val="21"/>
          <w:lang w:val="en-US" w:eastAsia="en-US" w:bidi="ar-SA"/>
        </w:rPr>
        <w:t>-</w:t>
      </w:r>
      <w:r>
        <w:rPr>
          <w:rFonts w:ascii="黑体" w:hAnsi="宋体" w:eastAsia="宋体" w:cs="宋体"/>
          <w:spacing w:val="-4"/>
          <w:sz w:val="21"/>
          <w:szCs w:val="21"/>
          <w:lang w:val="en-US" w:eastAsia="en-US" w:bidi="ar-SA"/>
        </w:rPr>
        <w:t>202</w:t>
      </w:r>
      <w:r>
        <w:rPr>
          <w:rFonts w:hint="eastAsia" w:ascii="黑体" w:hAnsi="宋体" w:eastAsia="宋体" w:cs="宋体"/>
          <w:spacing w:val="-4"/>
          <w:sz w:val="21"/>
          <w:szCs w:val="21"/>
          <w:lang w:val="en-US" w:eastAsia="zh-CN" w:bidi="ar-SA"/>
        </w:rPr>
        <w:t>4</w:t>
      </w:r>
    </w:p>
    <w:p>
      <w:pPr>
        <w:widowControl w:val="0"/>
        <w:autoSpaceDE w:val="0"/>
        <w:autoSpaceDN w:val="0"/>
        <w:spacing w:before="3" w:after="0" w:line="240" w:lineRule="auto"/>
        <w:ind w:left="0" w:right="0"/>
        <w:jc w:val="left"/>
        <w:rPr>
          <w:rFonts w:ascii="黑体" w:hAnsi="宋体" w:eastAsia="宋体" w:cs="宋体"/>
          <w:sz w:val="16"/>
          <w:szCs w:val="21"/>
          <w:lang w:val="en-US" w:eastAsia="en-US" w:bidi="ar-SA"/>
        </w:rPr>
      </w:pPr>
    </w:p>
    <w:p>
      <w:pPr>
        <w:tabs>
          <w:tab w:val="left" w:pos="1180"/>
        </w:tabs>
        <w:spacing w:before="260"/>
        <w:ind w:left="221"/>
        <w:jc w:val="center"/>
        <w:rPr>
          <w:rFonts w:hint="eastAsia" w:ascii="黑体" w:eastAsia="黑体"/>
          <w:spacing w:val="-10"/>
          <w:sz w:val="32"/>
          <w:lang w:eastAsia="en-US"/>
        </w:rPr>
      </w:pPr>
      <w:bookmarkStart w:id="3" w:name="_bookmark0"/>
      <w:bookmarkEnd w:id="3"/>
    </w:p>
    <w:p>
      <w:pPr>
        <w:tabs>
          <w:tab w:val="left" w:pos="1180"/>
        </w:tabs>
        <w:spacing w:before="260"/>
        <w:ind w:left="221"/>
        <w:jc w:val="center"/>
        <w:rPr>
          <w:rFonts w:ascii="黑体" w:eastAsia="黑体"/>
          <w:sz w:val="32"/>
          <w:lang w:eastAsia="en-US"/>
        </w:rPr>
      </w:pPr>
      <w:r>
        <w:rPr>
          <w:rFonts w:hint="eastAsia" w:ascii="黑体" w:eastAsia="黑体"/>
          <w:spacing w:val="-10"/>
          <w:sz w:val="32"/>
          <w:lang w:eastAsia="en-US"/>
        </w:rPr>
        <w:t>前</w:t>
      </w:r>
      <w:r>
        <w:rPr>
          <w:rFonts w:ascii="黑体" w:eastAsia="黑体"/>
          <w:sz w:val="32"/>
          <w:lang w:eastAsia="en-US"/>
        </w:rPr>
        <w:tab/>
      </w:r>
      <w:r>
        <w:rPr>
          <w:rFonts w:hint="eastAsia" w:ascii="黑体" w:eastAsia="黑体"/>
          <w:spacing w:val="-10"/>
          <w:sz w:val="32"/>
          <w:lang w:eastAsia="en-US"/>
        </w:rPr>
        <w:t>言</w:t>
      </w:r>
    </w:p>
    <w:p>
      <w:pPr>
        <w:widowControl w:val="0"/>
        <w:autoSpaceDE w:val="0"/>
        <w:autoSpaceDN w:val="0"/>
        <w:spacing w:before="6" w:after="0" w:line="240" w:lineRule="auto"/>
        <w:ind w:left="0" w:right="0"/>
        <w:jc w:val="left"/>
        <w:rPr>
          <w:rFonts w:hint="default" w:ascii="黑体" w:hAnsi="宋体" w:eastAsia="宋体" w:cs="宋体"/>
          <w:sz w:val="46"/>
          <w:szCs w:val="21"/>
          <w:lang w:val="en-US" w:eastAsia="zh-CN" w:bidi="ar-SA"/>
        </w:rPr>
      </w:pPr>
      <w:r>
        <w:rPr>
          <w:rFonts w:hint="eastAsia" w:ascii="黑体" w:hAnsi="宋体" w:eastAsia="宋体" w:cs="宋体"/>
          <w:sz w:val="46"/>
          <w:szCs w:val="21"/>
          <w:lang w:val="en-US" w:eastAsia="zh-CN" w:bidi="ar-SA"/>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zh-CN" w:bidi="ar-SA"/>
        </w:rPr>
        <w:t xml:space="preserve">      </w:t>
      </w:r>
      <w:r>
        <w:rPr>
          <w:rFonts w:hint="eastAsia" w:ascii="宋体" w:hAnsi="宋体" w:eastAsia="宋体" w:cs="宋体"/>
          <w:kern w:val="0"/>
          <w:sz w:val="22"/>
          <w:szCs w:val="21"/>
          <w:lang w:val="en-US" w:eastAsia="en-US" w:bidi="ar-SA"/>
        </w:rPr>
        <w:t>本标准按照GB/T  1.1-2020《标准化工作导则  第1部分：标准化文件的结构和起草规则》的</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220" w:firstLineChars="1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规定起草。</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请注意本文件的某些内容可能涉及专利，本文件的发布机构不承担识别这些专利的责任。</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60" w:firstLineChars="300"/>
        <w:jc w:val="left"/>
        <w:textAlignment w:val="auto"/>
        <w:rPr>
          <w:rFonts w:hint="eastAsia" w:ascii="宋体" w:hAnsi="宋体" w:eastAsia="宋体" w:cs="宋体"/>
          <w:kern w:val="0"/>
          <w:sz w:val="22"/>
          <w:szCs w:val="22"/>
          <w:lang w:val="en-US" w:eastAsia="en-US" w:bidi="ar-SA"/>
        </w:rPr>
      </w:pPr>
      <w:r>
        <w:rPr>
          <w:rFonts w:hint="eastAsia" w:ascii="宋体" w:hAnsi="宋体" w:eastAsia="宋体" w:cs="宋体"/>
          <w:kern w:val="0"/>
          <w:sz w:val="22"/>
          <w:szCs w:val="22"/>
          <w:lang w:val="en-US" w:eastAsia="en-US" w:bidi="ar-SA"/>
        </w:rPr>
        <w:t>本文件由内蒙古会博科技发展有限责任公司提出。</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60" w:firstLineChars="300"/>
        <w:jc w:val="left"/>
        <w:textAlignment w:val="auto"/>
        <w:rPr>
          <w:rFonts w:hint="eastAsia" w:ascii="宋体" w:hAnsi="宋体" w:eastAsia="宋体" w:cs="宋体"/>
          <w:kern w:val="0"/>
          <w:sz w:val="22"/>
          <w:szCs w:val="22"/>
          <w:lang w:val="en-US" w:eastAsia="en-US" w:bidi="ar-SA"/>
        </w:rPr>
      </w:pPr>
      <w:r>
        <w:rPr>
          <w:rFonts w:hint="eastAsia" w:ascii="宋体" w:hAnsi="宋体" w:eastAsia="宋体" w:cs="宋体"/>
          <w:kern w:val="0"/>
          <w:sz w:val="22"/>
          <w:szCs w:val="22"/>
          <w:lang w:val="en-US" w:eastAsia="en-US" w:bidi="ar-SA"/>
        </w:rPr>
        <w:t>本文件由内蒙古会展经济科学发展研究会归口。</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60" w:firstLineChars="300"/>
        <w:jc w:val="left"/>
        <w:textAlignment w:val="auto"/>
        <w:rPr>
          <w:rFonts w:hint="eastAsia" w:ascii="宋体" w:hAnsi="宋体" w:eastAsia="宋体" w:cs="宋体"/>
          <w:kern w:val="0"/>
          <w:sz w:val="22"/>
          <w:szCs w:val="22"/>
          <w:lang w:val="en-US" w:eastAsia="en-US" w:bidi="ar-SA"/>
        </w:rPr>
      </w:pPr>
      <w:r>
        <w:rPr>
          <w:rFonts w:hint="eastAsia" w:ascii="宋体" w:hAnsi="宋体" w:eastAsia="宋体" w:cs="宋体"/>
          <w:kern w:val="0"/>
          <w:sz w:val="22"/>
          <w:szCs w:val="22"/>
          <w:lang w:val="en-US" w:eastAsia="en-US" w:bidi="ar-SA"/>
        </w:rPr>
        <w:t>本文件起草单位：内蒙古自治区博览中心、内蒙古财经大学、内蒙古艺术学院、内蒙古人事人才</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220" w:firstLineChars="100"/>
        <w:jc w:val="left"/>
        <w:textAlignment w:val="auto"/>
        <w:rPr>
          <w:rFonts w:hint="eastAsia" w:ascii="宋体" w:hAnsi="宋体" w:eastAsia="宋体" w:cs="宋体"/>
          <w:kern w:val="0"/>
          <w:sz w:val="22"/>
          <w:szCs w:val="22"/>
          <w:lang w:val="en-US" w:eastAsia="en-US" w:bidi="ar-SA"/>
        </w:rPr>
      </w:pPr>
      <w:r>
        <w:rPr>
          <w:rFonts w:hint="eastAsia" w:ascii="宋体" w:hAnsi="宋体" w:eastAsia="宋体" w:cs="宋体"/>
          <w:kern w:val="0"/>
          <w:sz w:val="22"/>
          <w:szCs w:val="22"/>
          <w:lang w:val="en-US" w:eastAsia="en-US" w:bidi="ar-SA"/>
        </w:rPr>
        <w:t>公共服务中心、包头国际会展中心、内蒙古大学生创业联合会。</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60" w:firstLineChars="300"/>
        <w:jc w:val="left"/>
        <w:textAlignment w:val="auto"/>
        <w:rPr>
          <w:rFonts w:hint="eastAsia" w:ascii="宋体" w:hAnsi="宋体" w:eastAsia="宋体" w:cs="宋体"/>
          <w:kern w:val="0"/>
          <w:sz w:val="22"/>
          <w:szCs w:val="22"/>
          <w:lang w:val="en-US" w:eastAsia="en-US" w:bidi="ar-SA"/>
        </w:rPr>
      </w:pPr>
      <w:r>
        <w:rPr>
          <w:rFonts w:hint="eastAsia" w:ascii="宋体" w:hAnsi="宋体" w:eastAsia="宋体" w:cs="宋体"/>
          <w:kern w:val="0"/>
          <w:sz w:val="22"/>
          <w:szCs w:val="22"/>
          <w:lang w:val="en-US" w:eastAsia="en-US" w:bidi="ar-SA"/>
        </w:rPr>
        <w:t>本文件主要起草人：尹慧明、狄建伟、徐昊、葛丽英、杨曦、田志馥、蒋柠、夏智慧、荆国栋、</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220" w:firstLineChars="100"/>
        <w:jc w:val="left"/>
        <w:textAlignment w:val="auto"/>
        <w:rPr>
          <w:rFonts w:hint="eastAsia" w:ascii="宋体" w:hAnsi="宋体" w:eastAsia="宋体" w:cs="宋体"/>
          <w:kern w:val="0"/>
          <w:sz w:val="22"/>
          <w:szCs w:val="22"/>
          <w:lang w:val="en-US" w:eastAsia="en-US" w:bidi="ar-SA"/>
        </w:rPr>
      </w:pPr>
      <w:r>
        <w:rPr>
          <w:rFonts w:hint="eastAsia" w:ascii="宋体" w:hAnsi="宋体" w:eastAsia="宋体" w:cs="宋体"/>
          <w:kern w:val="0"/>
          <w:sz w:val="22"/>
          <w:szCs w:val="22"/>
          <w:lang w:val="en-US" w:eastAsia="en-US" w:bidi="ar-SA"/>
        </w:rPr>
        <w:t>张惠、王德全、宫慧楠、武龙、查干乌拉、李建军、刘佳、李荣艳、张莉杰、蒋建苓、郭刚、汪士钦、</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220" w:firstLineChars="100"/>
        <w:jc w:val="left"/>
        <w:textAlignment w:val="auto"/>
        <w:rPr>
          <w:rFonts w:hint="eastAsia" w:ascii="宋体" w:hAnsi="宋体" w:eastAsia="宋体" w:cs="宋体"/>
          <w:kern w:val="0"/>
          <w:sz w:val="22"/>
          <w:szCs w:val="22"/>
          <w:lang w:val="en-US" w:eastAsia="en-US" w:bidi="ar-SA"/>
        </w:rPr>
      </w:pPr>
      <w:r>
        <w:rPr>
          <w:rFonts w:hint="eastAsia" w:ascii="宋体" w:hAnsi="宋体" w:eastAsia="宋体" w:cs="宋体"/>
          <w:kern w:val="0"/>
          <w:sz w:val="22"/>
          <w:szCs w:val="22"/>
          <w:lang w:val="en-US" w:eastAsia="en-US" w:bidi="ar-SA"/>
        </w:rPr>
        <w:t>李春阳、毕会娜、尹慧龙、狄钰珈、王又增、赵永文、董晨阳、王哲、格根宝力尔、王广飞、李涛、</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220" w:firstLineChars="100"/>
        <w:jc w:val="left"/>
        <w:textAlignment w:val="auto"/>
        <w:rPr>
          <w:rFonts w:hint="default" w:ascii="宋体" w:hAnsi="宋体" w:eastAsia="宋体" w:cs="宋体"/>
          <w:sz w:val="20"/>
          <w:szCs w:val="21"/>
          <w:lang w:val="en-US" w:eastAsia="zh-CN" w:bidi="ar-SA"/>
        </w:rPr>
      </w:pPr>
      <w:r>
        <w:rPr>
          <w:rFonts w:hint="eastAsia" w:ascii="宋体" w:hAnsi="宋体" w:eastAsia="宋体" w:cs="宋体"/>
          <w:kern w:val="0"/>
          <w:sz w:val="22"/>
          <w:szCs w:val="22"/>
          <w:lang w:val="en-US" w:eastAsia="en-US" w:bidi="ar-SA"/>
        </w:rPr>
        <w:t>杜潇、尹玥淇、陈献勇、额博尔夫、秦思扬、杨森。</w:t>
      </w:r>
      <w:r>
        <w:rPr>
          <w:rFonts w:hint="eastAsia" w:ascii="宋体" w:hAnsi="宋体" w:eastAsia="宋体" w:cs="宋体"/>
          <w:kern w:val="0"/>
          <w:sz w:val="22"/>
          <w:szCs w:val="21"/>
          <w:lang w:val="en-US" w:eastAsia="zh-CN" w:bidi="ar-SA"/>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jc w:val="left"/>
        <w:textAlignment w:val="auto"/>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19"/>
          <w:szCs w:val="21"/>
          <w:lang w:val="en-US" w:eastAsia="en-US" w:bidi="ar-SA"/>
        </w:rPr>
      </w:pPr>
    </w:p>
    <w:p>
      <w:pPr>
        <w:spacing w:before="0"/>
        <w:ind w:left="0" w:right="677" w:firstLine="0"/>
        <w:jc w:val="right"/>
        <w:rPr>
          <w:sz w:val="18"/>
          <w:lang w:eastAsia="en-US"/>
        </w:rPr>
      </w:pPr>
      <w:r>
        <w:rPr>
          <w:spacing w:val="-5"/>
          <w:sz w:val="18"/>
          <w:lang w:eastAsia="en-US"/>
        </w:rPr>
        <w:t>II</w:t>
      </w:r>
    </w:p>
    <w:p>
      <w:pPr>
        <w:spacing w:after="0"/>
        <w:jc w:val="right"/>
        <w:rPr>
          <w:sz w:val="18"/>
        </w:rPr>
        <w:sectPr>
          <w:pgSz w:w="11910" w:h="16840"/>
          <w:pgMar w:top="1580" w:right="740" w:bottom="280" w:left="1020" w:header="720" w:footer="720" w:gutter="0"/>
          <w:cols w:space="720" w:num="1"/>
        </w:sectPr>
      </w:pPr>
    </w:p>
    <w:p>
      <w:pPr>
        <w:pStyle w:val="4"/>
        <w:spacing w:before="10"/>
        <w:rPr>
          <w:sz w:val="10"/>
        </w:rPr>
      </w:pPr>
    </w:p>
    <w:p>
      <w:pPr>
        <w:pStyle w:val="2"/>
        <w:rPr>
          <w:w w:val="95"/>
        </w:rPr>
      </w:pPr>
    </w:p>
    <w:p>
      <w:pPr>
        <w:pStyle w:val="2"/>
      </w:pPr>
      <w:r>
        <w:rPr>
          <w:w w:val="95"/>
        </w:rPr>
        <w:t>旅游节庆活动服务规</w:t>
      </w:r>
      <w:r>
        <w:rPr>
          <w:spacing w:val="-10"/>
          <w:w w:val="95"/>
        </w:rPr>
        <w:t>范</w:t>
      </w:r>
    </w:p>
    <w:p>
      <w:pPr>
        <w:pStyle w:val="4"/>
        <w:rPr>
          <w:sz w:val="20"/>
        </w:rPr>
      </w:pPr>
    </w:p>
    <w:p>
      <w:pPr>
        <w:pStyle w:val="4"/>
        <w:spacing w:before="11"/>
        <w:rPr>
          <w:sz w:val="14"/>
        </w:rPr>
      </w:pPr>
    </w:p>
    <w:p>
      <w:pPr>
        <w:pStyle w:val="11"/>
        <w:numPr>
          <w:ilvl w:val="0"/>
          <w:numId w:val="0"/>
        </w:numPr>
        <w:tabs>
          <w:tab w:val="left" w:pos="1494"/>
        </w:tabs>
        <w:spacing w:before="71" w:after="0" w:line="240" w:lineRule="auto"/>
        <w:ind w:left="1177" w:leftChars="0" w:right="0" w:rightChars="0"/>
        <w:jc w:val="left"/>
        <w:rPr>
          <w:rFonts w:hint="eastAsia" w:ascii="黑体" w:hAnsi="黑体" w:eastAsia="黑体" w:cs="黑体"/>
          <w:b/>
          <w:bCs/>
          <w:sz w:val="24"/>
          <w:szCs w:val="24"/>
        </w:rPr>
      </w:pPr>
      <w:r>
        <w:rPr>
          <w:rFonts w:hint="eastAsia" w:ascii="黑体" w:hAnsi="黑体" w:eastAsia="黑体" w:cs="黑体"/>
          <w:b/>
          <w:bCs/>
          <w:spacing w:val="-5"/>
          <w:sz w:val="24"/>
          <w:szCs w:val="24"/>
          <w:lang w:val="en-US" w:eastAsia="zh-CN"/>
        </w:rPr>
        <w:t xml:space="preserve">1  </w:t>
      </w:r>
      <w:r>
        <w:rPr>
          <w:rFonts w:hint="eastAsia" w:ascii="黑体" w:hAnsi="黑体" w:eastAsia="黑体" w:cs="黑体"/>
          <w:b/>
          <w:bCs/>
          <w:spacing w:val="-5"/>
          <w:sz w:val="24"/>
          <w:szCs w:val="24"/>
        </w:rPr>
        <w:t>范围</w:t>
      </w:r>
    </w:p>
    <w:p>
      <w:pPr>
        <w:pStyle w:val="4"/>
        <w:spacing w:before="1"/>
        <w:rPr>
          <w:sz w:val="19"/>
        </w:rPr>
      </w:pPr>
    </w:p>
    <w:p>
      <w:pPr>
        <w:pStyle w:val="4"/>
        <w:spacing w:before="1" w:line="242" w:lineRule="auto"/>
        <w:ind w:left="1178" w:right="1153" w:firstLine="420"/>
      </w:pPr>
      <w:r>
        <w:rPr>
          <w:spacing w:val="-2"/>
        </w:rPr>
        <w:t>本文件规定了旅游节庆活动的总体要求、活动策划、前期准备、现场管理与服务、服务监测与控制等内容。</w:t>
      </w:r>
    </w:p>
    <w:p>
      <w:pPr>
        <w:pStyle w:val="4"/>
        <w:spacing w:before="1"/>
        <w:ind w:left="1598"/>
      </w:pPr>
      <w:r>
        <w:rPr>
          <w:spacing w:val="-3"/>
        </w:rPr>
        <w:t>本文件适用于旅游节庆活动，其他相关节庆活动可参考执行。</w:t>
      </w:r>
    </w:p>
    <w:p>
      <w:pPr>
        <w:pStyle w:val="4"/>
        <w:spacing w:before="11"/>
        <w:rPr>
          <w:sz w:val="18"/>
        </w:rPr>
      </w:pPr>
    </w:p>
    <w:p>
      <w:pPr>
        <w:pStyle w:val="11"/>
        <w:numPr>
          <w:ilvl w:val="0"/>
          <w:numId w:val="0"/>
        </w:numPr>
        <w:tabs>
          <w:tab w:val="left" w:pos="1494"/>
        </w:tabs>
        <w:spacing w:before="0" w:after="0" w:line="240" w:lineRule="auto"/>
        <w:ind w:left="1177" w:leftChars="0" w:right="0" w:rightChars="0"/>
        <w:jc w:val="left"/>
        <w:rPr>
          <w:rFonts w:hint="eastAsia" w:ascii="黑体" w:hAnsi="黑体" w:eastAsia="黑体" w:cs="黑体"/>
          <w:b/>
          <w:bCs/>
          <w:sz w:val="24"/>
          <w:szCs w:val="24"/>
        </w:rPr>
      </w:pPr>
      <w:r>
        <w:rPr>
          <w:rFonts w:hint="eastAsia" w:ascii="黑体" w:hAnsi="黑体" w:eastAsia="黑体" w:cs="黑体"/>
          <w:b/>
          <w:bCs/>
          <w:spacing w:val="-4"/>
          <w:sz w:val="24"/>
          <w:szCs w:val="24"/>
          <w:lang w:val="en-US" w:eastAsia="zh-CN"/>
        </w:rPr>
        <w:t xml:space="preserve">2  </w:t>
      </w:r>
      <w:r>
        <w:rPr>
          <w:rFonts w:hint="eastAsia" w:ascii="黑体" w:hAnsi="黑体" w:eastAsia="黑体" w:cs="黑体"/>
          <w:b/>
          <w:bCs/>
          <w:spacing w:val="-4"/>
          <w:sz w:val="24"/>
          <w:szCs w:val="24"/>
        </w:rPr>
        <w:t>规范性引用文件</w:t>
      </w:r>
    </w:p>
    <w:p>
      <w:pPr>
        <w:pStyle w:val="4"/>
        <w:spacing w:before="1"/>
        <w:rPr>
          <w:sz w:val="19"/>
        </w:rPr>
      </w:pPr>
    </w:p>
    <w:p>
      <w:pPr>
        <w:pStyle w:val="4"/>
        <w:spacing w:line="242" w:lineRule="auto"/>
        <w:ind w:left="1178" w:right="1150" w:firstLine="420"/>
        <w:jc w:val="both"/>
      </w:pPr>
      <w:r>
        <w:rPr>
          <w:spacing w:val="-2"/>
        </w:rPr>
        <w:t>下列文件中的内容通过文中的规范性引用而构成本文件必不可少的条款。其中，注日期的引用</w:t>
      </w:r>
      <w:r>
        <w:rPr>
          <w:spacing w:val="-4"/>
        </w:rPr>
        <w:t>文件，仅该日期对应的版本适用于本文件；不注日期的引用文件，其最新版本（包括所有的修改单）</w:t>
      </w:r>
      <w:r>
        <w:rPr>
          <w:spacing w:val="-2"/>
        </w:rPr>
        <w:t>适用于本文件。</w:t>
      </w:r>
    </w:p>
    <w:p>
      <w:pPr>
        <w:pStyle w:val="4"/>
        <w:spacing w:before="2"/>
        <w:ind w:left="1598"/>
      </w:pPr>
      <w:r>
        <w:t>GB</w:t>
      </w:r>
      <w:r>
        <w:rPr>
          <w:spacing w:val="-10"/>
        </w:rPr>
        <w:t xml:space="preserve"> </w:t>
      </w:r>
      <w:r>
        <w:t>8978</w:t>
      </w:r>
      <w:r>
        <w:rPr>
          <w:spacing w:val="-4"/>
        </w:rPr>
        <w:t xml:space="preserve"> 污水综合排放标准</w:t>
      </w:r>
    </w:p>
    <w:p>
      <w:pPr>
        <w:pStyle w:val="4"/>
        <w:spacing w:before="4"/>
        <w:ind w:left="1598"/>
      </w:pPr>
      <w:r>
        <w:t>GB</w:t>
      </w:r>
      <w:r>
        <w:rPr>
          <w:spacing w:val="-7"/>
        </w:rPr>
        <w:t xml:space="preserve"> </w:t>
      </w:r>
      <w:r>
        <w:t>13495</w:t>
      </w:r>
      <w:r>
        <w:rPr>
          <w:spacing w:val="-4"/>
        </w:rPr>
        <w:t xml:space="preserve"> 消防安全标志</w:t>
      </w:r>
    </w:p>
    <w:p>
      <w:pPr>
        <w:pStyle w:val="4"/>
        <w:spacing w:before="2"/>
        <w:ind w:left="1598"/>
      </w:pPr>
      <w:r>
        <w:t>GB</w:t>
      </w:r>
      <w:r>
        <w:rPr>
          <w:spacing w:val="-10"/>
        </w:rPr>
        <w:t xml:space="preserve"> </w:t>
      </w:r>
      <w:r>
        <w:t>18483</w:t>
      </w:r>
      <w:r>
        <w:rPr>
          <w:spacing w:val="-4"/>
        </w:rPr>
        <w:t xml:space="preserve"> 饮食业油烟排放标准</w:t>
      </w:r>
    </w:p>
    <w:p>
      <w:pPr>
        <w:pStyle w:val="4"/>
        <w:spacing w:before="5"/>
        <w:ind w:left="1598"/>
      </w:pPr>
      <w:r>
        <w:t>GB/T</w:t>
      </w:r>
      <w:r>
        <w:rPr>
          <w:spacing w:val="-8"/>
        </w:rPr>
        <w:t xml:space="preserve"> </w:t>
      </w:r>
      <w:r>
        <w:t>19038</w:t>
      </w:r>
      <w:r>
        <w:rPr>
          <w:spacing w:val="37"/>
          <w:w w:val="150"/>
        </w:rPr>
        <w:t xml:space="preserve"> </w:t>
      </w:r>
      <w:r>
        <w:rPr>
          <w:spacing w:val="-1"/>
        </w:rPr>
        <w:t>顾客满意测评模型和方法指南</w:t>
      </w:r>
    </w:p>
    <w:p>
      <w:pPr>
        <w:pStyle w:val="4"/>
        <w:spacing w:before="2"/>
        <w:ind w:left="1598"/>
      </w:pPr>
      <w:r>
        <w:t>GB/T</w:t>
      </w:r>
      <w:r>
        <w:rPr>
          <w:spacing w:val="-8"/>
        </w:rPr>
        <w:t xml:space="preserve"> </w:t>
      </w:r>
      <w:r>
        <w:t>26316</w:t>
      </w:r>
      <w:r>
        <w:rPr>
          <w:spacing w:val="37"/>
          <w:w w:val="150"/>
        </w:rPr>
        <w:t xml:space="preserve"> </w:t>
      </w:r>
      <w:r>
        <w:rPr>
          <w:spacing w:val="-1"/>
        </w:rPr>
        <w:t>市场、民意和社会调查服务要求</w:t>
      </w:r>
    </w:p>
    <w:p>
      <w:pPr>
        <w:pStyle w:val="4"/>
        <w:spacing w:before="5"/>
        <w:ind w:left="1598"/>
      </w:pPr>
      <w:r>
        <w:t>GB/T</w:t>
      </w:r>
      <w:r>
        <w:rPr>
          <w:spacing w:val="-10"/>
        </w:rPr>
        <w:t xml:space="preserve"> </w:t>
      </w:r>
      <w:r>
        <w:t>36733</w:t>
      </w:r>
      <w:r>
        <w:rPr>
          <w:spacing w:val="-4"/>
        </w:rPr>
        <w:t xml:space="preserve"> 服务质量评价通则</w:t>
      </w:r>
    </w:p>
    <w:p>
      <w:pPr>
        <w:pStyle w:val="4"/>
        <w:spacing w:before="2"/>
        <w:ind w:left="1598"/>
      </w:pPr>
      <w:r>
        <w:t>GB</w:t>
      </w:r>
      <w:r>
        <w:rPr>
          <w:spacing w:val="-13"/>
        </w:rPr>
        <w:t xml:space="preserve"> </w:t>
      </w:r>
      <w:r>
        <w:t>37488</w:t>
      </w:r>
      <w:r>
        <w:rPr>
          <w:spacing w:val="-4"/>
        </w:rPr>
        <w:t xml:space="preserve"> 公共场所卫生指标及限值要求</w:t>
      </w:r>
    </w:p>
    <w:p>
      <w:pPr>
        <w:pStyle w:val="4"/>
        <w:spacing w:before="1"/>
        <w:rPr>
          <w:sz w:val="19"/>
        </w:rPr>
      </w:pPr>
    </w:p>
    <w:p>
      <w:pPr>
        <w:pStyle w:val="11"/>
        <w:numPr>
          <w:ilvl w:val="0"/>
          <w:numId w:val="0"/>
        </w:numPr>
        <w:tabs>
          <w:tab w:val="left" w:pos="1494"/>
        </w:tabs>
        <w:spacing w:before="0" w:after="0" w:line="240" w:lineRule="auto"/>
        <w:ind w:left="1177" w:leftChars="0" w:right="0" w:rightChars="0"/>
        <w:jc w:val="left"/>
        <w:rPr>
          <w:rFonts w:hint="eastAsia" w:ascii="黑体" w:hAnsi="黑体" w:eastAsia="黑体" w:cs="黑体"/>
          <w:b/>
          <w:bCs/>
          <w:sz w:val="24"/>
          <w:szCs w:val="24"/>
        </w:rPr>
      </w:pPr>
      <w:r>
        <w:rPr>
          <w:rFonts w:hint="eastAsia" w:ascii="黑体" w:hAnsi="黑体" w:eastAsia="黑体" w:cs="黑体"/>
          <w:b/>
          <w:bCs/>
          <w:spacing w:val="-4"/>
          <w:sz w:val="24"/>
          <w:szCs w:val="24"/>
          <w:lang w:val="en-US" w:eastAsia="zh-CN"/>
        </w:rPr>
        <w:t xml:space="preserve">3  </w:t>
      </w:r>
      <w:r>
        <w:rPr>
          <w:rFonts w:hint="eastAsia" w:ascii="黑体" w:hAnsi="黑体" w:eastAsia="黑体" w:cs="黑体"/>
          <w:b/>
          <w:bCs/>
          <w:spacing w:val="-4"/>
          <w:sz w:val="24"/>
          <w:szCs w:val="24"/>
        </w:rPr>
        <w:t>术语和定义</w:t>
      </w:r>
    </w:p>
    <w:p>
      <w:pPr>
        <w:pStyle w:val="4"/>
        <w:spacing w:before="11"/>
        <w:rPr>
          <w:sz w:val="10"/>
        </w:rPr>
      </w:pPr>
      <w:r>
        <w:pict>
          <v:shape id="docshape9" o:spid="_x0000_s1031" o:spt="202" type="#_x0000_t202" style="position:absolute;left:0pt;margin-left:70.9pt;margin-top:13.5pt;height:357.1pt;width:455.05pt;mso-position-horizontal-relative:page;z-index:-251655168;mso-width-relative:page;mso-height-relative:page;" filled="f" stroked="f" coordsize="21600,21600">
            <v:path/>
            <v:fill on="f" focussize="0,0"/>
            <v:stroke on="f"/>
            <v:imagedata o:title=""/>
            <o:lock v:ext="edit" aspectratio="f"/>
            <v:textbox inset="0mm,0mm,0mm,0mm">
              <w:txbxContent>
                <w:p>
                  <w:pPr>
                    <w:pStyle w:val="4"/>
                    <w:spacing w:line="241" w:lineRule="exact"/>
                    <w:ind w:left="420"/>
                  </w:pPr>
                  <w:r>
                    <w:rPr>
                      <w:spacing w:val="-3"/>
                    </w:rPr>
                    <w:t>下列术语和定义适用于本文件。</w:t>
                  </w:r>
                </w:p>
                <w:p>
                  <w:pPr>
                    <w:pStyle w:val="4"/>
                    <w:spacing w:before="7"/>
                  </w:pPr>
                </w:p>
                <w:p>
                  <w:pPr>
                    <w:pStyle w:val="4"/>
                    <w:ind w:left="420"/>
                  </w:pPr>
                  <w:r>
                    <w:rPr>
                      <w:spacing w:val="-2"/>
                    </w:rPr>
                    <w:t xml:space="preserve">旅游节庆活动 </w:t>
                  </w:r>
                  <w:r>
                    <w:t>tourism</w:t>
                  </w:r>
                  <w:r>
                    <w:rPr>
                      <w:spacing w:val="-6"/>
                    </w:rPr>
                    <w:t xml:space="preserve"> </w:t>
                  </w:r>
                  <w:r>
                    <w:rPr>
                      <w:spacing w:val="-2"/>
                    </w:rPr>
                    <w:t>festival</w:t>
                  </w:r>
                </w:p>
                <w:p>
                  <w:pPr>
                    <w:pStyle w:val="4"/>
                    <w:spacing w:before="4"/>
                    <w:ind w:left="420"/>
                  </w:pPr>
                  <w:r>
                    <w:rPr>
                      <w:spacing w:val="-3"/>
                    </w:rPr>
                    <w:t>为提升当地旅游形象、扩大市场影响、发展旅游产业而开展的节庆活动。</w:t>
                  </w:r>
                </w:p>
                <w:p>
                  <w:pPr>
                    <w:pStyle w:val="4"/>
                    <w:spacing w:before="12"/>
                    <w:rPr>
                      <w:sz w:val="18"/>
                    </w:rPr>
                  </w:pPr>
                </w:p>
                <w:p>
                  <w:pPr>
                    <w:pStyle w:val="4"/>
                    <w:numPr>
                      <w:ilvl w:val="0"/>
                      <w:numId w:val="0"/>
                    </w:numPr>
                    <w:tabs>
                      <w:tab w:val="left" w:pos="315"/>
                    </w:tabs>
                    <w:spacing w:before="0" w:after="0" w:line="240" w:lineRule="auto"/>
                    <w:ind w:left="-1" w:leftChars="0" w:right="0" w:rightChars="0"/>
                    <w:jc w:val="left"/>
                    <w:rPr>
                      <w:rFonts w:hint="eastAsia" w:ascii="黑体" w:hAnsi="黑体" w:eastAsia="黑体" w:cs="黑体"/>
                      <w:b/>
                      <w:bCs/>
                      <w:sz w:val="24"/>
                      <w:szCs w:val="24"/>
                    </w:rPr>
                  </w:pPr>
                  <w:r>
                    <w:rPr>
                      <w:rFonts w:hint="eastAsia" w:ascii="黑体" w:hAnsi="黑体" w:eastAsia="黑体" w:cs="黑体"/>
                      <w:b/>
                      <w:bCs/>
                      <w:spacing w:val="-4"/>
                      <w:sz w:val="24"/>
                      <w:szCs w:val="24"/>
                      <w:lang w:val="en-US" w:eastAsia="zh-CN"/>
                    </w:rPr>
                    <w:t xml:space="preserve">4  </w:t>
                  </w:r>
                  <w:r>
                    <w:rPr>
                      <w:rFonts w:hint="eastAsia" w:ascii="黑体" w:hAnsi="黑体" w:eastAsia="黑体" w:cs="黑体"/>
                      <w:b/>
                      <w:bCs/>
                      <w:spacing w:val="-4"/>
                      <w:sz w:val="24"/>
                      <w:szCs w:val="24"/>
                    </w:rPr>
                    <w:t>总体要求</w:t>
                  </w:r>
                </w:p>
                <w:p>
                  <w:pPr>
                    <w:pStyle w:val="4"/>
                    <w:spacing w:before="11"/>
                    <w:rPr>
                      <w:sz w:val="18"/>
                    </w:rPr>
                  </w:pPr>
                </w:p>
                <w:p>
                  <w:pPr>
                    <w:pStyle w:val="4"/>
                    <w:spacing w:line="244" w:lineRule="auto"/>
                    <w:ind w:left="525" w:right="1486"/>
                  </w:pPr>
                  <w:r>
                    <w:rPr>
                      <w:spacing w:val="-2"/>
                    </w:rPr>
                    <w:t>遵守国家法律法规、行业规范和商业道德，</w:t>
                  </w:r>
                  <w:r>
                    <w:rPr>
                      <w:color w:val="333333"/>
                      <w:spacing w:val="-2"/>
                    </w:rPr>
                    <w:t>规模适度，经费合规。弘扬社会主义先进文化，丰富群众生活，促进社会和谐</w:t>
                  </w:r>
                  <w:r>
                    <w:rPr>
                      <w:spacing w:val="-2"/>
                    </w:rPr>
                    <w:t>。</w:t>
                  </w:r>
                </w:p>
                <w:p>
                  <w:pPr>
                    <w:pStyle w:val="4"/>
                    <w:spacing w:line="244" w:lineRule="auto"/>
                    <w:ind w:left="525" w:right="2118"/>
                  </w:pPr>
                  <w:r>
                    <w:rPr>
                      <w:spacing w:val="-2"/>
                    </w:rPr>
                    <w:t>主题鲜明，内容丰富，具有地方独特的旅游和文化特色。 注重可持续发展，树立资源节约意识，体现环境保护理念。</w:t>
                  </w:r>
                </w:p>
                <w:p>
                  <w:pPr>
                    <w:pStyle w:val="4"/>
                    <w:spacing w:before="1"/>
                    <w:rPr>
                      <w:sz w:val="18"/>
                    </w:rPr>
                  </w:pPr>
                </w:p>
                <w:p>
                  <w:pPr>
                    <w:pStyle w:val="4"/>
                    <w:numPr>
                      <w:ilvl w:val="0"/>
                      <w:numId w:val="0"/>
                    </w:numPr>
                    <w:tabs>
                      <w:tab w:val="left" w:pos="315"/>
                    </w:tabs>
                    <w:spacing w:before="1" w:after="0" w:line="240" w:lineRule="auto"/>
                    <w:ind w:left="-1" w:leftChars="0" w:right="0" w:rightChars="0"/>
                    <w:jc w:val="left"/>
                    <w:rPr>
                      <w:rFonts w:hint="eastAsia" w:ascii="黑体" w:hAnsi="黑体" w:eastAsia="黑体" w:cs="黑体"/>
                      <w:b/>
                      <w:bCs/>
                      <w:sz w:val="24"/>
                      <w:szCs w:val="24"/>
                    </w:rPr>
                  </w:pPr>
                  <w:r>
                    <w:rPr>
                      <w:rFonts w:hint="eastAsia" w:ascii="黑体" w:hAnsi="黑体" w:eastAsia="黑体" w:cs="黑体"/>
                      <w:b/>
                      <w:bCs/>
                      <w:spacing w:val="-4"/>
                      <w:sz w:val="24"/>
                      <w:szCs w:val="24"/>
                      <w:lang w:val="en-US" w:eastAsia="zh-CN"/>
                    </w:rPr>
                    <w:t xml:space="preserve">5  </w:t>
                  </w:r>
                  <w:r>
                    <w:rPr>
                      <w:rFonts w:hint="eastAsia" w:ascii="黑体" w:hAnsi="黑体" w:eastAsia="黑体" w:cs="黑体"/>
                      <w:b/>
                      <w:bCs/>
                      <w:spacing w:val="-4"/>
                      <w:sz w:val="24"/>
                      <w:szCs w:val="24"/>
                    </w:rPr>
                    <w:t>活动策划</w:t>
                  </w:r>
                </w:p>
                <w:p>
                  <w:pPr>
                    <w:pStyle w:val="4"/>
                    <w:rPr>
                      <w:sz w:val="19"/>
                    </w:rPr>
                  </w:pPr>
                </w:p>
                <w:p>
                  <w:pPr>
                    <w:pStyle w:val="4"/>
                    <w:spacing w:before="1"/>
                  </w:pPr>
                  <w:r>
                    <w:rPr>
                      <w:rFonts w:hint="eastAsia"/>
                      <w:b/>
                      <w:bCs/>
                      <w:spacing w:val="-4"/>
                      <w:lang w:val="en-US" w:eastAsia="zh-CN"/>
                    </w:rPr>
                    <w:t xml:space="preserve">5.1   </w:t>
                  </w:r>
                  <w:r>
                    <w:rPr>
                      <w:b/>
                      <w:bCs/>
                      <w:spacing w:val="-4"/>
                    </w:rPr>
                    <w:t>成立组织</w:t>
                  </w:r>
                </w:p>
                <w:p>
                  <w:pPr>
                    <w:pStyle w:val="4"/>
                    <w:numPr>
                      <w:ilvl w:val="2"/>
                      <w:numId w:val="2"/>
                    </w:numPr>
                    <w:tabs>
                      <w:tab w:val="left" w:pos="735"/>
                    </w:tabs>
                    <w:spacing w:before="122" w:after="0" w:line="240" w:lineRule="auto"/>
                    <w:ind w:left="734" w:right="0" w:hanging="735"/>
                    <w:jc w:val="left"/>
                  </w:pPr>
                  <w:r>
                    <w:rPr>
                      <w:spacing w:val="-3"/>
                    </w:rPr>
                    <w:t>应成立组织管理机构，明确分工，统筹活动管理。</w:t>
                  </w:r>
                </w:p>
                <w:p>
                  <w:pPr>
                    <w:pStyle w:val="4"/>
                    <w:numPr>
                      <w:ilvl w:val="2"/>
                      <w:numId w:val="2"/>
                    </w:numPr>
                    <w:tabs>
                      <w:tab w:val="left" w:pos="735"/>
                    </w:tabs>
                    <w:spacing w:before="5" w:after="0" w:line="240" w:lineRule="auto"/>
                    <w:ind w:left="734" w:right="0" w:hanging="735"/>
                    <w:jc w:val="left"/>
                  </w:pPr>
                  <w:r>
                    <w:rPr>
                      <w:spacing w:val="-3"/>
                    </w:rPr>
                    <w:t>应成立临时安全管理机构，建立安全管理制度、组织落实各项安全措施。</w:t>
                  </w:r>
                </w:p>
                <w:p>
                  <w:pPr>
                    <w:pStyle w:val="4"/>
                    <w:spacing w:before="122"/>
                  </w:pPr>
                  <w:r>
                    <w:rPr>
                      <w:rFonts w:hint="eastAsia"/>
                      <w:b/>
                      <w:bCs/>
                      <w:spacing w:val="-4"/>
                      <w:lang w:val="en-US" w:eastAsia="zh-CN"/>
                    </w:rPr>
                    <w:t>5.2</w:t>
                  </w:r>
                  <w:r>
                    <w:rPr>
                      <w:rFonts w:hint="eastAsia"/>
                      <w:spacing w:val="-4"/>
                      <w:lang w:val="en-US" w:eastAsia="zh-CN"/>
                    </w:rPr>
                    <w:t xml:space="preserve"> </w:t>
                  </w:r>
                  <w:r>
                    <w:rPr>
                      <w:rFonts w:hint="eastAsia"/>
                      <w:b/>
                      <w:bCs/>
                      <w:spacing w:val="-4"/>
                      <w:lang w:val="en-US" w:eastAsia="zh-CN"/>
                    </w:rPr>
                    <w:t xml:space="preserve"> </w:t>
                  </w:r>
                  <w:r>
                    <w:rPr>
                      <w:b/>
                      <w:bCs/>
                      <w:spacing w:val="-4"/>
                    </w:rPr>
                    <w:t>明确活动主题</w:t>
                  </w:r>
                </w:p>
                <w:p>
                  <w:pPr>
                    <w:pStyle w:val="4"/>
                    <w:numPr>
                      <w:ilvl w:val="2"/>
                      <w:numId w:val="3"/>
                    </w:numPr>
                    <w:tabs>
                      <w:tab w:val="left" w:pos="735"/>
                    </w:tabs>
                    <w:spacing w:before="125" w:after="0" w:line="240" w:lineRule="auto"/>
                    <w:ind w:left="734" w:right="0" w:hanging="735"/>
                    <w:jc w:val="left"/>
                  </w:pPr>
                  <w:r>
                    <w:rPr>
                      <w:spacing w:val="-3"/>
                    </w:rPr>
                    <w:t>确定本届旅游节庆活动的主题。</w:t>
                  </w:r>
                </w:p>
                <w:p>
                  <w:pPr>
                    <w:pStyle w:val="4"/>
                    <w:numPr>
                      <w:ilvl w:val="2"/>
                      <w:numId w:val="3"/>
                    </w:numPr>
                    <w:tabs>
                      <w:tab w:val="left" w:pos="735"/>
                    </w:tabs>
                    <w:spacing w:before="2" w:after="0" w:line="240" w:lineRule="auto"/>
                    <w:ind w:left="734" w:right="0" w:hanging="735"/>
                    <w:jc w:val="left"/>
                  </w:pPr>
                  <w:r>
                    <w:rPr>
                      <w:spacing w:val="-3"/>
                    </w:rPr>
                    <w:t>旅游节庆活动的主题宜充分考虑本地的旅游形象定位和文化特色，具有创新性。</w:t>
                  </w:r>
                </w:p>
                <w:p>
                  <w:pPr>
                    <w:pStyle w:val="4"/>
                    <w:spacing w:before="124"/>
                  </w:pPr>
                  <w:r>
                    <w:rPr>
                      <w:rFonts w:hint="eastAsia"/>
                      <w:b/>
                      <w:bCs/>
                      <w:spacing w:val="-3"/>
                      <w:lang w:val="en-US" w:eastAsia="zh-CN"/>
                    </w:rPr>
                    <w:t xml:space="preserve">5.3   </w:t>
                  </w:r>
                  <w:r>
                    <w:rPr>
                      <w:b/>
                      <w:bCs/>
                      <w:spacing w:val="-3"/>
                    </w:rPr>
                    <w:t>编制可行性研究报告</w:t>
                  </w:r>
                </w:p>
                <w:p>
                  <w:pPr>
                    <w:pStyle w:val="4"/>
                    <w:numPr>
                      <w:ilvl w:val="2"/>
                      <w:numId w:val="4"/>
                    </w:numPr>
                    <w:tabs>
                      <w:tab w:val="left" w:pos="735"/>
                    </w:tabs>
                    <w:spacing w:before="122" w:after="0" w:line="240" w:lineRule="auto"/>
                    <w:ind w:left="734" w:right="0" w:hanging="735"/>
                    <w:jc w:val="left"/>
                  </w:pPr>
                  <w:r>
                    <w:rPr>
                      <w:spacing w:val="-3"/>
                    </w:rPr>
                    <w:t>宜编制可行性研究报告，包括但不限于以下内容：</w:t>
                  </w:r>
                </w:p>
                <w:p>
                  <w:pPr>
                    <w:pStyle w:val="4"/>
                    <w:numPr>
                      <w:ilvl w:val="3"/>
                      <w:numId w:val="4"/>
                    </w:numPr>
                    <w:tabs>
                      <w:tab w:val="left" w:pos="852"/>
                    </w:tabs>
                    <w:spacing w:before="5" w:after="0" w:line="240" w:lineRule="auto"/>
                    <w:ind w:left="851" w:right="0" w:hanging="428"/>
                    <w:jc w:val="left"/>
                  </w:pPr>
                  <w:r>
                    <w:rPr>
                      <w:spacing w:val="-4"/>
                    </w:rPr>
                    <w:t>市场可行性分析；</w:t>
                  </w:r>
                </w:p>
                <w:p>
                  <w:pPr>
                    <w:pStyle w:val="4"/>
                    <w:numPr>
                      <w:ilvl w:val="3"/>
                      <w:numId w:val="4"/>
                    </w:numPr>
                    <w:tabs>
                      <w:tab w:val="left" w:pos="852"/>
                    </w:tabs>
                    <w:spacing w:before="2" w:after="0" w:line="240" w:lineRule="exact"/>
                    <w:ind w:left="851" w:right="0" w:hanging="428"/>
                    <w:jc w:val="left"/>
                  </w:pPr>
                  <w:r>
                    <w:rPr>
                      <w:spacing w:val="-4"/>
                    </w:rPr>
                    <w:t>安全可行性分析；</w:t>
                  </w:r>
                </w:p>
              </w:txbxContent>
            </v:textbox>
          </v:shape>
        </w:pict>
      </w:r>
      <w:r>
        <w:pict>
          <v:shape id="docshape10" o:spid="_x0000_s1032" o:spt="202" type="#_x0000_t202" style="position:absolute;left:0pt;margin-left:508.65pt;margin-top:370.1pt;height:9pt;width:5.5pt;mso-position-horizontal-relative:page;mso-wrap-distance-bottom:0pt;mso-wrap-distance-top:0pt;z-index:-251653120;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1</w:t>
                  </w:r>
                </w:p>
              </w:txbxContent>
            </v:textbox>
            <w10:wrap type="topAndBottom"/>
          </v:shape>
        </w:pict>
      </w:r>
    </w:p>
    <w:p>
      <w:pPr>
        <w:spacing w:after="0"/>
        <w:rPr>
          <w:sz w:val="10"/>
        </w:rPr>
        <w:sectPr>
          <w:headerReference r:id="rId7" w:type="default"/>
          <w:footerReference r:id="rId9" w:type="default"/>
          <w:headerReference r:id="rId8" w:type="even"/>
          <w:pgSz w:w="11910" w:h="16850"/>
          <w:pgMar w:top="1640" w:right="260" w:bottom="280" w:left="240" w:header="1448" w:footer="0" w:gutter="0"/>
          <w:cols w:space="720" w:num="1"/>
        </w:sectPr>
      </w:pPr>
    </w:p>
    <w:p>
      <w:pPr>
        <w:pStyle w:val="11"/>
        <w:numPr>
          <w:ilvl w:val="1"/>
          <w:numId w:val="1"/>
        </w:numPr>
        <w:tabs>
          <w:tab w:val="left" w:pos="2031"/>
        </w:tabs>
        <w:spacing w:before="152" w:after="0" w:line="240" w:lineRule="auto"/>
        <w:ind w:left="2030" w:right="0" w:hanging="428"/>
        <w:jc w:val="left"/>
        <w:rPr>
          <w:sz w:val="21"/>
        </w:rPr>
      </w:pPr>
      <w:r>
        <w:rPr>
          <w:spacing w:val="-4"/>
          <w:sz w:val="21"/>
        </w:rPr>
        <w:t>环境可行性分析；</w:t>
      </w:r>
    </w:p>
    <w:p>
      <w:pPr>
        <w:pStyle w:val="11"/>
        <w:numPr>
          <w:ilvl w:val="1"/>
          <w:numId w:val="1"/>
        </w:numPr>
        <w:tabs>
          <w:tab w:val="left" w:pos="2031"/>
        </w:tabs>
        <w:spacing w:before="4" w:after="0" w:line="240" w:lineRule="auto"/>
        <w:ind w:left="2030" w:right="0" w:hanging="428"/>
        <w:jc w:val="left"/>
        <w:rPr>
          <w:sz w:val="21"/>
        </w:rPr>
      </w:pPr>
      <w:r>
        <w:rPr>
          <w:spacing w:val="-4"/>
          <w:sz w:val="21"/>
        </w:rPr>
        <w:t>财务可行性分析；</w:t>
      </w:r>
    </w:p>
    <w:p>
      <w:pPr>
        <w:pStyle w:val="11"/>
        <w:numPr>
          <w:ilvl w:val="1"/>
          <w:numId w:val="1"/>
        </w:numPr>
        <w:tabs>
          <w:tab w:val="left" w:pos="2031"/>
        </w:tabs>
        <w:spacing w:before="2" w:after="0" w:line="240" w:lineRule="auto"/>
        <w:ind w:left="2030" w:right="0" w:hanging="428"/>
        <w:jc w:val="left"/>
        <w:rPr>
          <w:sz w:val="21"/>
        </w:rPr>
      </w:pPr>
      <w:r>
        <w:rPr>
          <w:spacing w:val="-3"/>
          <w:sz w:val="21"/>
        </w:rPr>
        <w:t>社会经济、法律规范等各种影响因素的具体调查、研究及分析。</w:t>
      </w:r>
    </w:p>
    <w:p>
      <w:pPr>
        <w:pStyle w:val="4"/>
        <w:spacing w:before="5"/>
        <w:ind w:left="1178"/>
      </w:pPr>
      <w:r>
        <w:t>5.3.2</w:t>
      </w:r>
      <w:r>
        <w:rPr>
          <w:spacing w:val="-1"/>
        </w:rPr>
        <w:t xml:space="preserve"> 可行性研究报告按相关要求报上级部门。</w:t>
      </w:r>
    </w:p>
    <w:p>
      <w:pPr>
        <w:pStyle w:val="4"/>
        <w:spacing w:before="126"/>
        <w:ind w:left="1183"/>
        <w:rPr>
          <w:b/>
          <w:bCs/>
        </w:rPr>
      </w:pPr>
      <w:r>
        <w:rPr>
          <w:b/>
          <w:bCs/>
        </w:rPr>
        <w:drawing>
          <wp:inline distT="0" distB="0" distL="0" distR="0">
            <wp:extent cx="199390" cy="95250"/>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pic:cNvPicPr>
                      <a:picLocks noChangeAspect="1"/>
                    </pic:cNvPicPr>
                  </pic:nvPicPr>
                  <pic:blipFill>
                    <a:blip r:embed="rId13" cstate="print"/>
                    <a:stretch>
                      <a:fillRect/>
                    </a:stretch>
                  </pic:blipFill>
                  <pic:spPr>
                    <a:xfrm>
                      <a:off x="0" y="0"/>
                      <a:ext cx="199574" cy="95794"/>
                    </a:xfrm>
                    <a:prstGeom prst="rect">
                      <a:avLst/>
                    </a:prstGeom>
                  </pic:spPr>
                </pic:pic>
              </a:graphicData>
            </a:graphic>
          </wp:inline>
        </w:drawing>
      </w:r>
      <w:r>
        <w:rPr>
          <w:rFonts w:ascii="Times New Roman" w:eastAsia="Times New Roman"/>
          <w:b/>
          <w:bCs/>
          <w:spacing w:val="156"/>
          <w:sz w:val="20"/>
        </w:rPr>
        <w:t xml:space="preserve"> </w:t>
      </w:r>
      <w:r>
        <w:rPr>
          <w:b/>
          <w:bCs/>
          <w:spacing w:val="-2"/>
        </w:rPr>
        <w:t>制定实施方案</w:t>
      </w:r>
    </w:p>
    <w:p>
      <w:pPr>
        <w:pStyle w:val="11"/>
        <w:numPr>
          <w:ilvl w:val="2"/>
          <w:numId w:val="5"/>
        </w:numPr>
        <w:tabs>
          <w:tab w:val="left" w:pos="1914"/>
        </w:tabs>
        <w:spacing w:before="120" w:after="0" w:line="240" w:lineRule="auto"/>
        <w:ind w:left="1913" w:right="0" w:hanging="736"/>
        <w:jc w:val="left"/>
        <w:rPr>
          <w:sz w:val="21"/>
        </w:rPr>
      </w:pPr>
      <w:r>
        <w:rPr>
          <w:spacing w:val="-3"/>
          <w:sz w:val="21"/>
        </w:rPr>
        <w:t>应制定实施方案，包括但不限于以下内容：</w:t>
      </w:r>
    </w:p>
    <w:p>
      <w:pPr>
        <w:pStyle w:val="11"/>
        <w:numPr>
          <w:ilvl w:val="3"/>
          <w:numId w:val="5"/>
        </w:numPr>
        <w:tabs>
          <w:tab w:val="left" w:pos="2031"/>
        </w:tabs>
        <w:spacing w:before="3" w:after="0" w:line="240" w:lineRule="auto"/>
        <w:ind w:left="2030" w:right="0" w:hanging="428"/>
        <w:jc w:val="left"/>
        <w:rPr>
          <w:sz w:val="21"/>
        </w:rPr>
      </w:pPr>
      <w:r>
        <w:rPr>
          <w:spacing w:val="-3"/>
          <w:sz w:val="21"/>
        </w:rPr>
        <w:t>活动规模，包括参与人数规模以及嘉宾邀请人数等内容；</w:t>
      </w:r>
    </w:p>
    <w:p>
      <w:pPr>
        <w:pStyle w:val="11"/>
        <w:numPr>
          <w:ilvl w:val="3"/>
          <w:numId w:val="5"/>
        </w:numPr>
        <w:tabs>
          <w:tab w:val="left" w:pos="2031"/>
        </w:tabs>
        <w:spacing w:before="4" w:after="0" w:line="240" w:lineRule="auto"/>
        <w:ind w:left="2030" w:right="0" w:hanging="428"/>
        <w:jc w:val="left"/>
        <w:rPr>
          <w:sz w:val="21"/>
        </w:rPr>
      </w:pPr>
      <w:r>
        <w:rPr>
          <w:spacing w:val="-3"/>
          <w:sz w:val="21"/>
        </w:rPr>
        <w:t>活动口号、节目等内容；</w:t>
      </w:r>
    </w:p>
    <w:p>
      <w:pPr>
        <w:pStyle w:val="11"/>
        <w:numPr>
          <w:ilvl w:val="3"/>
          <w:numId w:val="5"/>
        </w:numPr>
        <w:tabs>
          <w:tab w:val="left" w:pos="2031"/>
        </w:tabs>
        <w:spacing w:before="2" w:after="0" w:line="240" w:lineRule="auto"/>
        <w:ind w:left="2030" w:right="0" w:hanging="428"/>
        <w:jc w:val="left"/>
        <w:rPr>
          <w:sz w:val="21"/>
        </w:rPr>
      </w:pPr>
      <w:r>
        <w:rPr>
          <w:spacing w:val="-3"/>
          <w:sz w:val="21"/>
        </w:rPr>
        <w:t>活动人员组织等内容；</w:t>
      </w:r>
    </w:p>
    <w:p>
      <w:pPr>
        <w:pStyle w:val="11"/>
        <w:numPr>
          <w:ilvl w:val="3"/>
          <w:numId w:val="5"/>
        </w:numPr>
        <w:tabs>
          <w:tab w:val="left" w:pos="2031"/>
        </w:tabs>
        <w:spacing w:before="5" w:after="0" w:line="240" w:lineRule="auto"/>
        <w:ind w:left="2030" w:right="0" w:hanging="428"/>
        <w:jc w:val="left"/>
        <w:rPr>
          <w:sz w:val="21"/>
        </w:rPr>
      </w:pPr>
      <w:r>
        <w:rPr>
          <w:spacing w:val="-3"/>
          <w:sz w:val="21"/>
        </w:rPr>
        <w:t>活动的彩排和演练等进度安排；</w:t>
      </w:r>
    </w:p>
    <w:p>
      <w:pPr>
        <w:pStyle w:val="11"/>
        <w:numPr>
          <w:ilvl w:val="3"/>
          <w:numId w:val="5"/>
        </w:numPr>
        <w:tabs>
          <w:tab w:val="left" w:pos="2031"/>
        </w:tabs>
        <w:spacing w:before="2" w:after="0" w:line="240" w:lineRule="auto"/>
        <w:ind w:left="2030" w:right="0" w:hanging="428"/>
        <w:jc w:val="left"/>
        <w:rPr>
          <w:sz w:val="21"/>
        </w:rPr>
      </w:pPr>
      <w:r>
        <w:rPr>
          <w:spacing w:val="-4"/>
          <w:sz w:val="21"/>
        </w:rPr>
        <w:t>活动的财务安排；</w:t>
      </w:r>
    </w:p>
    <w:p>
      <w:pPr>
        <w:pStyle w:val="11"/>
        <w:numPr>
          <w:ilvl w:val="3"/>
          <w:numId w:val="5"/>
        </w:numPr>
        <w:tabs>
          <w:tab w:val="left" w:pos="2031"/>
        </w:tabs>
        <w:spacing w:before="5" w:after="0" w:line="240" w:lineRule="auto"/>
        <w:ind w:left="2030" w:right="0" w:hanging="428"/>
        <w:jc w:val="left"/>
        <w:rPr>
          <w:sz w:val="21"/>
        </w:rPr>
      </w:pPr>
      <w:r>
        <w:rPr>
          <w:spacing w:val="-4"/>
          <w:sz w:val="21"/>
        </w:rPr>
        <w:t>活动的推广计划。</w:t>
      </w:r>
    </w:p>
    <w:p>
      <w:pPr>
        <w:pStyle w:val="11"/>
        <w:numPr>
          <w:ilvl w:val="2"/>
          <w:numId w:val="5"/>
        </w:numPr>
        <w:tabs>
          <w:tab w:val="left" w:pos="1914"/>
        </w:tabs>
        <w:spacing w:before="2" w:after="0" w:line="240" w:lineRule="auto"/>
        <w:ind w:left="1913" w:right="0" w:hanging="736"/>
        <w:jc w:val="left"/>
        <w:rPr>
          <w:sz w:val="21"/>
        </w:rPr>
      </w:pPr>
      <w:r>
        <w:rPr>
          <w:spacing w:val="-3"/>
          <w:sz w:val="21"/>
        </w:rPr>
        <w:t>实施方案应按相关要求报上级部门审批。</w:t>
      </w:r>
    </w:p>
    <w:p>
      <w:pPr>
        <w:pStyle w:val="4"/>
        <w:spacing w:before="1"/>
        <w:rPr>
          <w:sz w:val="19"/>
        </w:rPr>
      </w:pPr>
    </w:p>
    <w:p>
      <w:pPr>
        <w:pStyle w:val="11"/>
        <w:numPr>
          <w:ilvl w:val="0"/>
          <w:numId w:val="6"/>
        </w:numPr>
        <w:tabs>
          <w:tab w:val="left" w:pos="1494"/>
        </w:tabs>
        <w:spacing w:before="0" w:after="0" w:line="240" w:lineRule="auto"/>
        <w:ind w:left="1493" w:right="0" w:hanging="316"/>
        <w:jc w:val="left"/>
        <w:rPr>
          <w:rFonts w:hint="eastAsia" w:ascii="黑体" w:hAnsi="黑体" w:eastAsia="黑体" w:cs="黑体"/>
          <w:b/>
          <w:bCs/>
          <w:sz w:val="24"/>
          <w:szCs w:val="24"/>
        </w:rPr>
      </w:pPr>
      <w:r>
        <w:rPr>
          <w:rFonts w:hint="eastAsia" w:ascii="黑体" w:hAnsi="黑体" w:eastAsia="黑体" w:cs="黑体"/>
          <w:b/>
          <w:bCs/>
          <w:spacing w:val="-4"/>
          <w:sz w:val="24"/>
          <w:szCs w:val="24"/>
        </w:rPr>
        <w:t>前期准备</w:t>
      </w:r>
    </w:p>
    <w:p>
      <w:pPr>
        <w:pStyle w:val="4"/>
        <w:spacing w:before="4"/>
        <w:rPr>
          <w:sz w:val="13"/>
        </w:rPr>
      </w:pPr>
    </w:p>
    <w:p>
      <w:pPr>
        <w:pStyle w:val="4"/>
        <w:spacing w:before="76"/>
        <w:ind w:left="1188"/>
        <w:rPr>
          <w:b/>
          <w:bCs/>
        </w:rPr>
      </w:pPr>
      <w:r>
        <w:rPr>
          <w:b/>
          <w:bCs/>
        </w:rPr>
        <w:drawing>
          <wp:inline distT="0" distB="0" distL="0" distR="0">
            <wp:extent cx="172085" cy="95250"/>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a:picLocks noChangeAspect="1"/>
                    </pic:cNvPicPr>
                  </pic:nvPicPr>
                  <pic:blipFill>
                    <a:blip r:embed="rId14" cstate="print"/>
                    <a:stretch>
                      <a:fillRect/>
                    </a:stretch>
                  </pic:blipFill>
                  <pic:spPr>
                    <a:xfrm>
                      <a:off x="0" y="0"/>
                      <a:ext cx="172131" cy="95794"/>
                    </a:xfrm>
                    <a:prstGeom prst="rect">
                      <a:avLst/>
                    </a:prstGeom>
                  </pic:spPr>
                </pic:pic>
              </a:graphicData>
            </a:graphic>
          </wp:inline>
        </w:drawing>
      </w:r>
      <w:r>
        <w:rPr>
          <w:rFonts w:ascii="Times New Roman" w:eastAsia="Times New Roman"/>
          <w:b/>
          <w:bCs/>
          <w:spacing w:val="195"/>
          <w:sz w:val="20"/>
        </w:rPr>
        <w:t xml:space="preserve"> </w:t>
      </w:r>
      <w:r>
        <w:rPr>
          <w:b/>
          <w:bCs/>
          <w:spacing w:val="-2"/>
        </w:rPr>
        <w:t>活动场地和设施</w:t>
      </w:r>
    </w:p>
    <w:p>
      <w:pPr>
        <w:pStyle w:val="11"/>
        <w:numPr>
          <w:ilvl w:val="2"/>
          <w:numId w:val="7"/>
        </w:numPr>
        <w:tabs>
          <w:tab w:val="left" w:pos="1914"/>
        </w:tabs>
        <w:spacing w:before="118" w:after="0" w:line="240" w:lineRule="auto"/>
        <w:ind w:left="1913" w:right="0" w:hanging="736"/>
        <w:jc w:val="left"/>
        <w:rPr>
          <w:sz w:val="21"/>
        </w:rPr>
      </w:pPr>
      <w:r>
        <w:rPr>
          <w:spacing w:val="-3"/>
          <w:sz w:val="21"/>
        </w:rPr>
        <w:t>完成活动场地设施环境布置，场地设施不应破坏原有景观特色。</w:t>
      </w:r>
    </w:p>
    <w:p>
      <w:pPr>
        <w:pStyle w:val="11"/>
        <w:numPr>
          <w:ilvl w:val="2"/>
          <w:numId w:val="7"/>
        </w:numPr>
        <w:tabs>
          <w:tab w:val="left" w:pos="1914"/>
        </w:tabs>
        <w:spacing w:before="5" w:after="0" w:line="240" w:lineRule="auto"/>
        <w:ind w:left="1913" w:right="0" w:hanging="736"/>
        <w:jc w:val="left"/>
        <w:rPr>
          <w:sz w:val="21"/>
        </w:rPr>
      </w:pPr>
      <w:r>
        <w:rPr>
          <w:spacing w:val="-3"/>
          <w:sz w:val="21"/>
        </w:rPr>
        <w:t>按要求摆放指示牌及标识，并进行安全检查，做到结构稳定、吊悬牢固、电气绝缘达标。</w:t>
      </w:r>
    </w:p>
    <w:p>
      <w:pPr>
        <w:pStyle w:val="11"/>
        <w:numPr>
          <w:ilvl w:val="2"/>
          <w:numId w:val="7"/>
        </w:numPr>
        <w:tabs>
          <w:tab w:val="left" w:pos="1914"/>
        </w:tabs>
        <w:spacing w:before="2" w:after="0" w:line="240" w:lineRule="auto"/>
        <w:ind w:left="1913" w:right="0" w:hanging="736"/>
        <w:jc w:val="left"/>
        <w:rPr>
          <w:sz w:val="21"/>
        </w:rPr>
      </w:pPr>
      <w:r>
        <w:rPr>
          <w:spacing w:val="-3"/>
          <w:sz w:val="21"/>
        </w:rPr>
        <w:t>检查和维修公共区域设施设备，对水、电、燃气、空调等进行检查，发现隐患及时消除。</w:t>
      </w:r>
    </w:p>
    <w:p>
      <w:pPr>
        <w:pStyle w:val="11"/>
        <w:numPr>
          <w:ilvl w:val="2"/>
          <w:numId w:val="7"/>
        </w:numPr>
        <w:tabs>
          <w:tab w:val="left" w:pos="1914"/>
        </w:tabs>
        <w:spacing w:before="4" w:after="0" w:line="242" w:lineRule="auto"/>
        <w:ind w:left="1178" w:right="1147" w:firstLine="0"/>
        <w:jc w:val="left"/>
        <w:rPr>
          <w:sz w:val="21"/>
        </w:rPr>
      </w:pPr>
      <w:r>
        <w:rPr>
          <w:spacing w:val="-2"/>
          <w:sz w:val="21"/>
        </w:rPr>
        <w:t>与设备提供方签订协议，重要音频、视频和通讯设备宜提供备用设备，确保旅游节庆期间的线路和设备故障及时排除。</w:t>
      </w:r>
    </w:p>
    <w:p>
      <w:pPr>
        <w:pStyle w:val="11"/>
        <w:numPr>
          <w:ilvl w:val="2"/>
          <w:numId w:val="7"/>
        </w:numPr>
        <w:tabs>
          <w:tab w:val="left" w:pos="1914"/>
        </w:tabs>
        <w:spacing w:before="2" w:after="0" w:line="240" w:lineRule="auto"/>
        <w:ind w:left="1913" w:right="0" w:hanging="736"/>
        <w:jc w:val="left"/>
        <w:rPr>
          <w:sz w:val="21"/>
        </w:rPr>
      </w:pPr>
      <w:r>
        <w:rPr>
          <w:spacing w:val="-3"/>
          <w:sz w:val="21"/>
        </w:rPr>
        <w:t>如需设置舞台，舞台背景、舞台踏步及其他附属物件宜实施有效包装美化。</w:t>
      </w:r>
    </w:p>
    <w:p>
      <w:pPr>
        <w:pStyle w:val="11"/>
        <w:numPr>
          <w:ilvl w:val="2"/>
          <w:numId w:val="7"/>
        </w:numPr>
        <w:tabs>
          <w:tab w:val="left" w:pos="1914"/>
        </w:tabs>
        <w:spacing w:before="2" w:after="0" w:line="240" w:lineRule="auto"/>
        <w:ind w:left="1913" w:right="0" w:hanging="736"/>
        <w:jc w:val="left"/>
        <w:rPr>
          <w:sz w:val="21"/>
        </w:rPr>
      </w:pPr>
      <w:r>
        <w:rPr>
          <w:spacing w:val="-3"/>
          <w:sz w:val="21"/>
        </w:rPr>
        <w:t>按照活动规模，增加环保移动厕所配置。</w:t>
      </w:r>
    </w:p>
    <w:p>
      <w:pPr>
        <w:pStyle w:val="4"/>
        <w:spacing w:before="125"/>
        <w:ind w:firstLine="1217" w:firstLineChars="600"/>
        <w:rPr>
          <w:b/>
          <w:bCs/>
        </w:rPr>
      </w:pPr>
      <w:r>
        <w:rPr>
          <w:rFonts w:hint="eastAsia"/>
          <w:b/>
          <w:bCs/>
          <w:spacing w:val="-4"/>
          <w:lang w:val="en-US" w:eastAsia="zh-CN"/>
        </w:rPr>
        <w:t xml:space="preserve">6.2   </w:t>
      </w:r>
      <w:r>
        <w:rPr>
          <w:b/>
          <w:bCs/>
          <w:spacing w:val="-4"/>
        </w:rPr>
        <w:t>服务人员</w:t>
      </w:r>
    </w:p>
    <w:p>
      <w:pPr>
        <w:pStyle w:val="11"/>
        <w:numPr>
          <w:ilvl w:val="2"/>
          <w:numId w:val="8"/>
        </w:numPr>
        <w:tabs>
          <w:tab w:val="left" w:pos="1914"/>
        </w:tabs>
        <w:spacing w:before="122" w:after="0" w:line="240" w:lineRule="auto"/>
        <w:ind w:left="1913" w:right="0" w:hanging="736"/>
        <w:jc w:val="left"/>
        <w:rPr>
          <w:sz w:val="21"/>
        </w:rPr>
      </w:pPr>
      <w:r>
        <w:rPr>
          <w:spacing w:val="-4"/>
          <w:sz w:val="21"/>
        </w:rPr>
        <w:t>服务人员选聘</w:t>
      </w:r>
    </w:p>
    <w:p>
      <w:pPr>
        <w:pStyle w:val="4"/>
        <w:spacing w:before="124"/>
        <w:ind w:left="468" w:right="1153" w:firstLine="1130"/>
      </w:pPr>
      <w:r>
        <w:rPr>
          <w:spacing w:val="-2"/>
        </w:rPr>
        <w:t>依据旅游节庆活动服务需求，明确岗位设置及要求，选派素质和能力符合岗位要求的人员提供</w:t>
      </w:r>
      <w:r>
        <w:rPr>
          <w:spacing w:val="80"/>
        </w:rPr>
        <w:t xml:space="preserve"> </w:t>
      </w:r>
      <w:r>
        <w:rPr>
          <w:position w:val="-5"/>
        </w:rPr>
        <w:drawing>
          <wp:inline distT="0" distB="0" distL="0" distR="0">
            <wp:extent cx="8890" cy="173355"/>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a:picLocks noChangeAspect="1"/>
                    </pic:cNvPicPr>
                  </pic:nvPicPr>
                  <pic:blipFill>
                    <a:blip r:embed="rId15" cstate="print"/>
                    <a:stretch>
                      <a:fillRect/>
                    </a:stretch>
                  </pic:blipFill>
                  <pic:spPr>
                    <a:xfrm>
                      <a:off x="0" y="0"/>
                      <a:ext cx="9143" cy="173736"/>
                    </a:xfrm>
                    <a:prstGeom prst="rect">
                      <a:avLst/>
                    </a:prstGeom>
                  </pic:spPr>
                </pic:pic>
              </a:graphicData>
            </a:graphic>
          </wp:inline>
        </w:drawing>
      </w:r>
      <w:r>
        <w:rPr>
          <w:rFonts w:ascii="Times New Roman" w:eastAsia="Times New Roman"/>
          <w:spacing w:val="640"/>
        </w:rPr>
        <w:t xml:space="preserve"> </w:t>
      </w:r>
      <w:r>
        <w:t>服务。</w:t>
      </w:r>
    </w:p>
    <w:p>
      <w:pPr>
        <w:pStyle w:val="11"/>
        <w:numPr>
          <w:ilvl w:val="2"/>
          <w:numId w:val="8"/>
        </w:numPr>
        <w:tabs>
          <w:tab w:val="left" w:pos="1914"/>
        </w:tabs>
        <w:spacing w:before="122" w:after="0" w:line="240" w:lineRule="auto"/>
        <w:ind w:left="1913" w:right="0" w:hanging="736"/>
        <w:jc w:val="left"/>
        <w:rPr>
          <w:sz w:val="21"/>
        </w:rPr>
      </w:pPr>
      <w:r>
        <w:rPr>
          <w:spacing w:val="-4"/>
          <w:sz w:val="21"/>
        </w:rPr>
        <w:t>服务人员要求</w:t>
      </w:r>
    </w:p>
    <w:p>
      <w:pPr>
        <w:pStyle w:val="11"/>
        <w:numPr>
          <w:ilvl w:val="3"/>
          <w:numId w:val="8"/>
        </w:numPr>
        <w:tabs>
          <w:tab w:val="left" w:pos="2125"/>
        </w:tabs>
        <w:spacing w:before="123" w:after="0" w:line="240" w:lineRule="auto"/>
        <w:ind w:left="2124" w:right="0" w:hanging="947"/>
        <w:jc w:val="left"/>
        <w:rPr>
          <w:sz w:val="21"/>
        </w:rPr>
      </w:pPr>
      <w:r>
        <w:rPr>
          <w:spacing w:val="-3"/>
          <w:sz w:val="21"/>
        </w:rPr>
        <w:t>具备良好的职业道德，牢固树立时刻为活动参与人员排忧解难的服务意识。</w:t>
      </w:r>
    </w:p>
    <w:p>
      <w:pPr>
        <w:pStyle w:val="11"/>
        <w:numPr>
          <w:ilvl w:val="3"/>
          <w:numId w:val="8"/>
        </w:numPr>
        <w:tabs>
          <w:tab w:val="left" w:pos="2125"/>
        </w:tabs>
        <w:spacing w:before="4" w:after="0" w:line="240" w:lineRule="auto"/>
        <w:ind w:left="2124" w:right="0" w:hanging="947"/>
        <w:jc w:val="left"/>
        <w:rPr>
          <w:sz w:val="21"/>
        </w:rPr>
      </w:pPr>
      <w:r>
        <w:rPr>
          <w:spacing w:val="-3"/>
          <w:sz w:val="21"/>
        </w:rPr>
        <w:t>熟练掌握本岗位的专业知识和服务技能，熟悉相关的法律、法规、制度和规范。</w:t>
      </w:r>
    </w:p>
    <w:p>
      <w:pPr>
        <w:pStyle w:val="11"/>
        <w:numPr>
          <w:ilvl w:val="3"/>
          <w:numId w:val="8"/>
        </w:numPr>
        <w:tabs>
          <w:tab w:val="left" w:pos="2125"/>
        </w:tabs>
        <w:spacing w:before="2" w:after="0" w:line="240" w:lineRule="auto"/>
        <w:ind w:left="2124" w:right="0" w:hanging="947"/>
        <w:jc w:val="left"/>
        <w:rPr>
          <w:sz w:val="21"/>
        </w:rPr>
      </w:pPr>
      <w:r>
        <w:rPr>
          <w:spacing w:val="-3"/>
          <w:sz w:val="21"/>
        </w:rPr>
        <w:t>举止大方、端庄、稳重，态度和蔼诚恳，言行有度。</w:t>
      </w:r>
    </w:p>
    <w:p>
      <w:pPr>
        <w:pStyle w:val="11"/>
        <w:numPr>
          <w:ilvl w:val="3"/>
          <w:numId w:val="8"/>
        </w:numPr>
        <w:tabs>
          <w:tab w:val="left" w:pos="2125"/>
        </w:tabs>
        <w:spacing w:before="5" w:after="0" w:line="240" w:lineRule="auto"/>
        <w:ind w:left="2124" w:right="0" w:hanging="947"/>
        <w:jc w:val="left"/>
        <w:rPr>
          <w:sz w:val="21"/>
        </w:rPr>
      </w:pPr>
      <w:r>
        <w:rPr>
          <w:spacing w:val="-3"/>
          <w:sz w:val="21"/>
        </w:rPr>
        <w:t>仪表整洁，着装统一，并佩藏能够明显辨识的工牌或工卡。</w:t>
      </w:r>
    </w:p>
    <w:p>
      <w:pPr>
        <w:pStyle w:val="11"/>
        <w:numPr>
          <w:ilvl w:val="3"/>
          <w:numId w:val="8"/>
        </w:numPr>
        <w:tabs>
          <w:tab w:val="left" w:pos="2125"/>
        </w:tabs>
        <w:spacing w:before="2" w:after="0" w:line="240" w:lineRule="auto"/>
        <w:ind w:left="2124" w:right="0" w:hanging="947"/>
        <w:jc w:val="left"/>
        <w:rPr>
          <w:sz w:val="21"/>
        </w:rPr>
      </w:pPr>
      <w:r>
        <w:rPr>
          <w:spacing w:val="-3"/>
          <w:sz w:val="21"/>
        </w:rPr>
        <w:t>具备基本的应急事件处理能力。</w:t>
      </w:r>
    </w:p>
    <w:p>
      <w:pPr>
        <w:pStyle w:val="11"/>
        <w:numPr>
          <w:ilvl w:val="2"/>
          <w:numId w:val="8"/>
        </w:numPr>
        <w:tabs>
          <w:tab w:val="left" w:pos="1914"/>
        </w:tabs>
        <w:spacing w:before="124" w:after="0" w:line="240" w:lineRule="auto"/>
        <w:ind w:left="1913" w:right="0" w:hanging="736"/>
        <w:jc w:val="left"/>
        <w:rPr>
          <w:sz w:val="21"/>
        </w:rPr>
      </w:pPr>
      <w:r>
        <w:rPr>
          <w:spacing w:val="-4"/>
          <w:sz w:val="21"/>
        </w:rPr>
        <w:t>服务人员培训</w:t>
      </w:r>
    </w:p>
    <w:p>
      <w:pPr>
        <w:pStyle w:val="4"/>
        <w:spacing w:before="123" w:line="244" w:lineRule="auto"/>
        <w:ind w:left="1178" w:right="1153" w:firstLine="420"/>
      </w:pPr>
      <w:r>
        <w:rPr>
          <w:spacing w:val="-2"/>
        </w:rPr>
        <w:t>根据旅游节庆活动服务需求和岗位要求，对全体服务人员进行业务知识培训，培训包含以下内</w:t>
      </w:r>
      <w:r>
        <w:rPr>
          <w:spacing w:val="-6"/>
        </w:rPr>
        <w:t>容：</w:t>
      </w:r>
    </w:p>
    <w:p>
      <w:pPr>
        <w:pStyle w:val="11"/>
        <w:numPr>
          <w:ilvl w:val="0"/>
          <w:numId w:val="9"/>
        </w:numPr>
        <w:tabs>
          <w:tab w:val="left" w:pos="2024"/>
        </w:tabs>
        <w:spacing w:before="0" w:after="0" w:line="265" w:lineRule="exact"/>
        <w:ind w:left="2023" w:right="0" w:hanging="421"/>
        <w:jc w:val="left"/>
        <w:rPr>
          <w:sz w:val="21"/>
        </w:rPr>
      </w:pPr>
      <w:r>
        <w:rPr>
          <w:spacing w:val="-3"/>
          <w:sz w:val="21"/>
        </w:rPr>
        <w:t>旅游节庆活动的基本知识；</w:t>
      </w:r>
    </w:p>
    <w:p>
      <w:pPr>
        <w:pStyle w:val="11"/>
        <w:numPr>
          <w:ilvl w:val="0"/>
          <w:numId w:val="9"/>
        </w:numPr>
        <w:tabs>
          <w:tab w:val="left" w:pos="2024"/>
        </w:tabs>
        <w:spacing w:before="2" w:after="0" w:line="240" w:lineRule="auto"/>
        <w:ind w:left="2023" w:right="0" w:hanging="421"/>
        <w:jc w:val="left"/>
        <w:rPr>
          <w:sz w:val="21"/>
        </w:rPr>
      </w:pPr>
      <w:r>
        <w:rPr>
          <w:spacing w:val="-3"/>
          <w:sz w:val="21"/>
        </w:rPr>
        <w:t>实施方案、突发事件应急预案等内容；</w:t>
      </w:r>
    </w:p>
    <w:p>
      <w:pPr>
        <w:pStyle w:val="11"/>
        <w:numPr>
          <w:ilvl w:val="0"/>
          <w:numId w:val="9"/>
        </w:numPr>
        <w:tabs>
          <w:tab w:val="left" w:pos="2024"/>
        </w:tabs>
        <w:spacing w:before="4" w:after="0" w:line="240" w:lineRule="auto"/>
        <w:ind w:left="2023" w:right="0" w:hanging="421"/>
        <w:jc w:val="left"/>
        <w:rPr>
          <w:sz w:val="21"/>
        </w:rPr>
      </w:pPr>
      <w:r>
        <w:rPr>
          <w:spacing w:val="-3"/>
          <w:sz w:val="21"/>
        </w:rPr>
        <w:t>旅游节庆活动主要参与方的文化背景、风俗习惯等内容；</w:t>
      </w:r>
    </w:p>
    <w:p>
      <w:pPr>
        <w:pStyle w:val="11"/>
        <w:numPr>
          <w:ilvl w:val="0"/>
          <w:numId w:val="9"/>
        </w:numPr>
        <w:tabs>
          <w:tab w:val="left" w:pos="2024"/>
        </w:tabs>
        <w:spacing w:before="3" w:after="0" w:line="240" w:lineRule="auto"/>
        <w:ind w:left="2023" w:right="0" w:hanging="421"/>
        <w:jc w:val="left"/>
        <w:rPr>
          <w:sz w:val="21"/>
        </w:rPr>
      </w:pPr>
      <w:r>
        <w:rPr>
          <w:spacing w:val="-3"/>
          <w:sz w:val="21"/>
        </w:rPr>
        <w:t>安全要求及保密管理要求等内容。</w:t>
      </w:r>
    </w:p>
    <w:p>
      <w:pPr>
        <w:pStyle w:val="11"/>
        <w:numPr>
          <w:ilvl w:val="2"/>
          <w:numId w:val="8"/>
        </w:numPr>
        <w:tabs>
          <w:tab w:val="left" w:pos="1914"/>
        </w:tabs>
        <w:spacing w:before="124" w:after="0" w:line="240" w:lineRule="auto"/>
        <w:ind w:left="1913" w:right="0" w:hanging="736"/>
        <w:jc w:val="left"/>
        <w:rPr>
          <w:sz w:val="21"/>
        </w:rPr>
      </w:pPr>
      <w:r>
        <w:rPr>
          <w:spacing w:val="-4"/>
          <w:sz w:val="21"/>
        </w:rPr>
        <w:t>服务人员管理</w:t>
      </w:r>
    </w:p>
    <w:p>
      <w:pPr>
        <w:pStyle w:val="11"/>
        <w:numPr>
          <w:ilvl w:val="3"/>
          <w:numId w:val="8"/>
        </w:numPr>
        <w:tabs>
          <w:tab w:val="left" w:pos="2125"/>
        </w:tabs>
        <w:spacing w:before="122" w:after="0" w:line="240" w:lineRule="auto"/>
        <w:ind w:left="2124" w:right="0" w:hanging="947"/>
        <w:jc w:val="left"/>
        <w:rPr>
          <w:sz w:val="21"/>
        </w:rPr>
      </w:pPr>
      <w:r>
        <w:rPr>
          <w:spacing w:val="-3"/>
          <w:sz w:val="21"/>
        </w:rPr>
        <w:t>强化服务和责任意识，明确分工，责任落实到人。</w:t>
      </w:r>
    </w:p>
    <w:p>
      <w:pPr>
        <w:pStyle w:val="11"/>
        <w:numPr>
          <w:ilvl w:val="3"/>
          <w:numId w:val="8"/>
        </w:numPr>
        <w:tabs>
          <w:tab w:val="left" w:pos="2125"/>
        </w:tabs>
        <w:spacing w:before="5" w:after="0" w:line="240" w:lineRule="auto"/>
        <w:ind w:left="2124" w:right="0" w:hanging="947"/>
        <w:jc w:val="left"/>
        <w:rPr>
          <w:sz w:val="21"/>
        </w:rPr>
      </w:pPr>
      <w:r>
        <w:rPr>
          <w:spacing w:val="-3"/>
          <w:sz w:val="21"/>
        </w:rPr>
        <w:t>加强与服务人员的现场沟通，及时处理出现的问题。</w:t>
      </w:r>
    </w:p>
    <w:p>
      <w:pPr>
        <w:pStyle w:val="11"/>
        <w:numPr>
          <w:ilvl w:val="3"/>
          <w:numId w:val="8"/>
        </w:numPr>
        <w:tabs>
          <w:tab w:val="left" w:pos="2125"/>
        </w:tabs>
        <w:spacing w:before="2" w:after="0" w:line="240" w:lineRule="auto"/>
        <w:ind w:left="2124" w:right="0" w:hanging="947"/>
        <w:jc w:val="left"/>
        <w:rPr>
          <w:sz w:val="21"/>
        </w:rPr>
      </w:pPr>
      <w:r>
        <w:rPr>
          <w:spacing w:val="-3"/>
          <w:sz w:val="21"/>
        </w:rPr>
        <w:t>实施服务人员的考核与激励。</w:t>
      </w:r>
    </w:p>
    <w:p>
      <w:pPr>
        <w:spacing w:before="34"/>
        <w:ind w:left="1375" w:right="0" w:firstLine="0"/>
        <w:jc w:val="left"/>
        <w:rPr>
          <w:sz w:val="18"/>
        </w:rPr>
      </w:pPr>
    </w:p>
    <w:p>
      <w:pPr>
        <w:spacing w:before="34"/>
        <w:ind w:left="1375" w:right="0" w:firstLine="0"/>
        <w:jc w:val="left"/>
        <w:rPr>
          <w:sz w:val="18"/>
        </w:rPr>
      </w:pPr>
    </w:p>
    <w:p>
      <w:pPr>
        <w:spacing w:before="34"/>
        <w:ind w:right="0" w:firstLine="360" w:firstLineChars="200"/>
        <w:jc w:val="left"/>
        <w:rPr>
          <w:sz w:val="18"/>
        </w:rPr>
      </w:pPr>
      <w:r>
        <w:rPr>
          <w:sz w:val="18"/>
        </w:rPr>
        <w:t>2</w:t>
      </w:r>
    </w:p>
    <w:p>
      <w:pPr>
        <w:spacing w:after="0"/>
        <w:jc w:val="left"/>
        <w:rPr>
          <w:sz w:val="18"/>
        </w:rPr>
        <w:sectPr>
          <w:pgSz w:w="11910" w:h="16850"/>
          <w:pgMar w:top="1640" w:right="260" w:bottom="280" w:left="240" w:header="1448" w:footer="0" w:gutter="0"/>
          <w:cols w:space="720" w:num="1"/>
        </w:sectPr>
      </w:pPr>
    </w:p>
    <w:p>
      <w:pPr>
        <w:pStyle w:val="4"/>
        <w:spacing w:before="156"/>
        <w:ind w:left="1188"/>
        <w:rPr>
          <w:b/>
          <w:bCs/>
        </w:rPr>
      </w:pPr>
      <w:r>
        <w:rPr>
          <w:b/>
          <w:bCs/>
        </w:rPr>
        <w:drawing>
          <wp:inline distT="0" distB="0" distL="0" distR="0">
            <wp:extent cx="189865" cy="95250"/>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png"/>
                    <pic:cNvPicPr>
                      <a:picLocks noChangeAspect="1"/>
                    </pic:cNvPicPr>
                  </pic:nvPicPr>
                  <pic:blipFill>
                    <a:blip r:embed="rId16" cstate="print"/>
                    <a:stretch>
                      <a:fillRect/>
                    </a:stretch>
                  </pic:blipFill>
                  <pic:spPr>
                    <a:xfrm>
                      <a:off x="0" y="0"/>
                      <a:ext cx="190427" cy="95794"/>
                    </a:xfrm>
                    <a:prstGeom prst="rect">
                      <a:avLst/>
                    </a:prstGeom>
                  </pic:spPr>
                </pic:pic>
              </a:graphicData>
            </a:graphic>
          </wp:inline>
        </w:drawing>
      </w:r>
      <w:r>
        <w:rPr>
          <w:rFonts w:ascii="Times New Roman" w:eastAsia="Times New Roman"/>
          <w:b/>
          <w:bCs/>
          <w:spacing w:val="166"/>
          <w:sz w:val="20"/>
        </w:rPr>
        <w:t xml:space="preserve"> </w:t>
      </w:r>
      <w:r>
        <w:rPr>
          <w:b/>
          <w:bCs/>
          <w:spacing w:val="-2"/>
        </w:rPr>
        <w:t>参会人员邀请与服务</w:t>
      </w:r>
    </w:p>
    <w:p>
      <w:pPr>
        <w:pStyle w:val="11"/>
        <w:numPr>
          <w:ilvl w:val="2"/>
          <w:numId w:val="10"/>
        </w:numPr>
        <w:tabs>
          <w:tab w:val="left" w:pos="1914"/>
        </w:tabs>
        <w:spacing w:before="120" w:after="0" w:line="240" w:lineRule="auto"/>
        <w:ind w:left="1913" w:right="0" w:hanging="736"/>
        <w:jc w:val="left"/>
        <w:rPr>
          <w:sz w:val="21"/>
        </w:rPr>
      </w:pPr>
      <w:r>
        <w:rPr>
          <w:spacing w:val="-3"/>
          <w:sz w:val="21"/>
        </w:rPr>
        <w:t>宜配备专人负责联络嘉宾、参节商、演出团队等参会人员。</w:t>
      </w:r>
    </w:p>
    <w:p>
      <w:pPr>
        <w:pStyle w:val="11"/>
        <w:numPr>
          <w:ilvl w:val="2"/>
          <w:numId w:val="10"/>
        </w:numPr>
        <w:tabs>
          <w:tab w:val="left" w:pos="1914"/>
        </w:tabs>
        <w:spacing w:before="2" w:after="0" w:line="244" w:lineRule="auto"/>
        <w:ind w:left="1178" w:right="1149" w:firstLine="0"/>
        <w:jc w:val="left"/>
        <w:rPr>
          <w:sz w:val="21"/>
        </w:rPr>
      </w:pPr>
      <w:r>
        <w:rPr>
          <w:spacing w:val="-2"/>
          <w:sz w:val="21"/>
        </w:rPr>
        <w:t>制作嘉宾、参节商、演出团队等参会人员联络表，联络表包括但不限于名称、性别、工作机构、职务或职称、联系方式、抵离方式和日期、特殊需求和接待人等。</w:t>
      </w:r>
    </w:p>
    <w:p>
      <w:pPr>
        <w:pStyle w:val="11"/>
        <w:numPr>
          <w:ilvl w:val="2"/>
          <w:numId w:val="10"/>
        </w:numPr>
        <w:tabs>
          <w:tab w:val="left" w:pos="1914"/>
        </w:tabs>
        <w:spacing w:before="0" w:after="0" w:line="244" w:lineRule="auto"/>
        <w:ind w:left="1178" w:right="1147" w:firstLine="0"/>
        <w:jc w:val="left"/>
        <w:rPr>
          <w:sz w:val="21"/>
        </w:rPr>
      </w:pPr>
      <w:r>
        <w:rPr>
          <w:spacing w:val="-2"/>
          <w:sz w:val="21"/>
        </w:rPr>
        <w:t>宜在旅游节庆活动召开前对嘉宾、参节商和演出团队等发出邀请函，明确嘉宾、参节商和演出团队的权利、职责或义务。</w:t>
      </w:r>
    </w:p>
    <w:p>
      <w:pPr>
        <w:pStyle w:val="11"/>
        <w:numPr>
          <w:ilvl w:val="2"/>
          <w:numId w:val="10"/>
        </w:numPr>
        <w:tabs>
          <w:tab w:val="left" w:pos="1914"/>
        </w:tabs>
        <w:spacing w:before="0" w:after="0" w:line="244" w:lineRule="auto"/>
        <w:ind w:left="1178" w:right="1150" w:firstLine="0"/>
        <w:jc w:val="left"/>
        <w:rPr>
          <w:sz w:val="21"/>
        </w:rPr>
      </w:pPr>
      <w:r>
        <w:rPr>
          <w:spacing w:val="-2"/>
          <w:sz w:val="21"/>
        </w:rPr>
        <w:t>宜在旅游节庆活动举办前确定嘉宾、参节商和演出团队的需求，包括视频、音频、电脑和投影等需求。</w:t>
      </w:r>
    </w:p>
    <w:p>
      <w:pPr>
        <w:pStyle w:val="11"/>
        <w:numPr>
          <w:ilvl w:val="2"/>
          <w:numId w:val="10"/>
        </w:numPr>
        <w:tabs>
          <w:tab w:val="left" w:pos="1914"/>
        </w:tabs>
        <w:spacing w:before="0" w:after="0" w:line="265" w:lineRule="exact"/>
        <w:ind w:left="1913" w:right="0" w:hanging="736"/>
        <w:jc w:val="left"/>
        <w:rPr>
          <w:sz w:val="21"/>
        </w:rPr>
      </w:pPr>
      <w:r>
        <w:rPr>
          <w:spacing w:val="-3"/>
          <w:sz w:val="21"/>
        </w:rPr>
        <w:t>旅游节庆活动需邀请相关领导出席的，应提前向相关部门申报。</w:t>
      </w:r>
    </w:p>
    <w:p>
      <w:pPr>
        <w:pStyle w:val="4"/>
        <w:spacing w:before="6"/>
        <w:rPr>
          <w:sz w:val="18"/>
        </w:rPr>
      </w:pPr>
    </w:p>
    <w:p>
      <w:pPr>
        <w:pStyle w:val="11"/>
        <w:numPr>
          <w:ilvl w:val="0"/>
          <w:numId w:val="6"/>
        </w:numPr>
        <w:tabs>
          <w:tab w:val="left" w:pos="1494"/>
        </w:tabs>
        <w:spacing w:before="0" w:after="0" w:line="240" w:lineRule="auto"/>
        <w:ind w:left="1493" w:right="0" w:hanging="316"/>
        <w:jc w:val="left"/>
        <w:rPr>
          <w:rFonts w:hint="eastAsia" w:ascii="黑体" w:hAnsi="黑体" w:eastAsia="黑体" w:cs="黑体"/>
          <w:b/>
          <w:bCs/>
          <w:sz w:val="24"/>
          <w:szCs w:val="24"/>
        </w:rPr>
      </w:pPr>
      <w:r>
        <w:rPr>
          <w:rFonts w:hint="eastAsia" w:ascii="黑体" w:hAnsi="黑体" w:eastAsia="黑体" w:cs="黑体"/>
          <w:b/>
          <w:bCs/>
          <w:spacing w:val="-4"/>
          <w:sz w:val="24"/>
          <w:szCs w:val="24"/>
        </w:rPr>
        <w:t>现场管理与服务</w:t>
      </w:r>
    </w:p>
    <w:p>
      <w:pPr>
        <w:pStyle w:val="4"/>
        <w:spacing w:before="4"/>
        <w:rPr>
          <w:sz w:val="13"/>
        </w:rPr>
      </w:pPr>
    </w:p>
    <w:p>
      <w:pPr>
        <w:pStyle w:val="4"/>
        <w:spacing w:before="74"/>
        <w:ind w:left="1188"/>
        <w:rPr>
          <w:b/>
          <w:bCs/>
        </w:rPr>
      </w:pPr>
      <w:r>
        <w:rPr>
          <w:b/>
          <w:bCs/>
        </w:rPr>
        <w:drawing>
          <wp:inline distT="0" distB="0" distL="0" distR="0">
            <wp:extent cx="172085" cy="93980"/>
            <wp:effectExtent l="0" t="0" r="0" b="0"/>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2.png"/>
                    <pic:cNvPicPr>
                      <a:picLocks noChangeAspect="1"/>
                    </pic:cNvPicPr>
                  </pic:nvPicPr>
                  <pic:blipFill>
                    <a:blip r:embed="rId17" cstate="print"/>
                    <a:stretch>
                      <a:fillRect/>
                    </a:stretch>
                  </pic:blipFill>
                  <pic:spPr>
                    <a:xfrm>
                      <a:off x="0" y="0"/>
                      <a:ext cx="172131" cy="94341"/>
                    </a:xfrm>
                    <a:prstGeom prst="rect">
                      <a:avLst/>
                    </a:prstGeom>
                  </pic:spPr>
                </pic:pic>
              </a:graphicData>
            </a:graphic>
          </wp:inline>
        </w:drawing>
      </w:r>
      <w:r>
        <w:rPr>
          <w:rFonts w:ascii="Times New Roman" w:eastAsia="Times New Roman"/>
          <w:b/>
          <w:bCs/>
          <w:spacing w:val="195"/>
          <w:sz w:val="20"/>
        </w:rPr>
        <w:t xml:space="preserve"> </w:t>
      </w:r>
      <w:r>
        <w:rPr>
          <w:b/>
          <w:bCs/>
          <w:spacing w:val="-2"/>
        </w:rPr>
        <w:t>观众服务</w:t>
      </w:r>
    </w:p>
    <w:p>
      <w:pPr>
        <w:pStyle w:val="11"/>
        <w:numPr>
          <w:ilvl w:val="2"/>
          <w:numId w:val="11"/>
        </w:numPr>
        <w:tabs>
          <w:tab w:val="left" w:pos="1914"/>
        </w:tabs>
        <w:spacing w:before="123" w:after="0" w:line="242" w:lineRule="auto"/>
        <w:ind w:left="1178" w:right="1147" w:firstLine="0"/>
        <w:jc w:val="left"/>
        <w:rPr>
          <w:sz w:val="21"/>
        </w:rPr>
      </w:pPr>
      <w:r>
        <w:rPr>
          <w:spacing w:val="-2"/>
          <w:sz w:val="21"/>
        </w:rPr>
        <w:t>根据活动主题、场所大小和安全防控要求，合理设置观众的最大容量，保证观众的舒适性和</w:t>
      </w:r>
      <w:r>
        <w:rPr>
          <w:spacing w:val="-4"/>
          <w:sz w:val="21"/>
        </w:rPr>
        <w:t>安全性。</w:t>
      </w:r>
    </w:p>
    <w:p>
      <w:pPr>
        <w:pStyle w:val="11"/>
        <w:numPr>
          <w:ilvl w:val="2"/>
          <w:numId w:val="11"/>
        </w:numPr>
        <w:tabs>
          <w:tab w:val="left" w:pos="1914"/>
        </w:tabs>
        <w:spacing w:before="1" w:after="0" w:line="240" w:lineRule="auto"/>
        <w:ind w:left="1913" w:right="0" w:hanging="736"/>
        <w:jc w:val="left"/>
        <w:rPr>
          <w:sz w:val="21"/>
        </w:rPr>
      </w:pPr>
      <w:r>
        <w:rPr>
          <w:spacing w:val="-3"/>
          <w:sz w:val="21"/>
        </w:rPr>
        <w:t>指派专门的引导人员在现场接待观众，随时提供咨询服务。</w:t>
      </w:r>
    </w:p>
    <w:p>
      <w:pPr>
        <w:pStyle w:val="11"/>
        <w:numPr>
          <w:ilvl w:val="2"/>
          <w:numId w:val="11"/>
        </w:numPr>
        <w:tabs>
          <w:tab w:val="left" w:pos="1914"/>
        </w:tabs>
        <w:spacing w:before="2" w:after="0" w:line="240" w:lineRule="auto"/>
        <w:ind w:left="1913" w:right="0" w:hanging="736"/>
        <w:jc w:val="left"/>
        <w:rPr>
          <w:sz w:val="21"/>
        </w:rPr>
      </w:pPr>
      <w:r>
        <w:rPr>
          <w:spacing w:val="-3"/>
          <w:sz w:val="21"/>
        </w:rPr>
        <w:t>增加公众的参与程度，并安排安保人员维持现场秩序。</w:t>
      </w:r>
    </w:p>
    <w:p>
      <w:pPr>
        <w:pStyle w:val="11"/>
        <w:numPr>
          <w:ilvl w:val="2"/>
          <w:numId w:val="11"/>
        </w:numPr>
        <w:tabs>
          <w:tab w:val="left" w:pos="1914"/>
        </w:tabs>
        <w:spacing w:before="2" w:after="0" w:line="240" w:lineRule="auto"/>
        <w:ind w:left="1913" w:right="0" w:hanging="736"/>
        <w:jc w:val="left"/>
        <w:rPr>
          <w:sz w:val="21"/>
        </w:rPr>
      </w:pPr>
      <w:r>
        <w:rPr>
          <w:spacing w:val="-3"/>
          <w:sz w:val="21"/>
        </w:rPr>
        <w:t>做好分批分时段入/退场安排，合理分流人群。</w:t>
      </w:r>
    </w:p>
    <w:p>
      <w:pPr>
        <w:pStyle w:val="11"/>
        <w:numPr>
          <w:ilvl w:val="2"/>
          <w:numId w:val="11"/>
        </w:numPr>
        <w:tabs>
          <w:tab w:val="left" w:pos="1914"/>
        </w:tabs>
        <w:spacing w:before="5" w:after="0" w:line="240" w:lineRule="auto"/>
        <w:ind w:left="1913" w:right="0" w:hanging="736"/>
        <w:jc w:val="left"/>
        <w:rPr>
          <w:sz w:val="21"/>
        </w:rPr>
      </w:pPr>
      <w:r>
        <w:rPr>
          <w:spacing w:val="-3"/>
          <w:sz w:val="21"/>
        </w:rPr>
        <w:t>规划合理的观众入/退场路线，避免交通堵塞。</w:t>
      </w:r>
    </w:p>
    <w:p>
      <w:pPr>
        <w:pStyle w:val="11"/>
        <w:numPr>
          <w:ilvl w:val="2"/>
          <w:numId w:val="11"/>
        </w:numPr>
        <w:tabs>
          <w:tab w:val="left" w:pos="1914"/>
        </w:tabs>
        <w:spacing w:before="2" w:after="0" w:line="240" w:lineRule="auto"/>
        <w:ind w:left="1913" w:right="0" w:hanging="736"/>
        <w:jc w:val="left"/>
        <w:rPr>
          <w:sz w:val="21"/>
        </w:rPr>
      </w:pPr>
      <w:r>
        <w:rPr>
          <w:spacing w:val="-3"/>
          <w:sz w:val="21"/>
        </w:rPr>
        <w:t>清场后及时清理，发现遗失物品或可疑物品随时上报。</w:t>
      </w:r>
    </w:p>
    <w:p>
      <w:pPr>
        <w:pStyle w:val="4"/>
        <w:spacing w:before="126"/>
        <w:ind w:left="1188"/>
        <w:rPr>
          <w:b/>
          <w:bCs/>
        </w:rPr>
      </w:pPr>
      <w:r>
        <w:rPr>
          <w:b/>
          <w:bCs/>
        </w:rPr>
        <w:drawing>
          <wp:inline distT="0" distB="0" distL="0" distR="0">
            <wp:extent cx="189865" cy="93980"/>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png"/>
                    <pic:cNvPicPr>
                      <a:picLocks noChangeAspect="1"/>
                    </pic:cNvPicPr>
                  </pic:nvPicPr>
                  <pic:blipFill>
                    <a:blip r:embed="rId18" cstate="print"/>
                    <a:stretch>
                      <a:fillRect/>
                    </a:stretch>
                  </pic:blipFill>
                  <pic:spPr>
                    <a:xfrm>
                      <a:off x="0" y="0"/>
                      <a:ext cx="190427" cy="94342"/>
                    </a:xfrm>
                    <a:prstGeom prst="rect">
                      <a:avLst/>
                    </a:prstGeom>
                  </pic:spPr>
                </pic:pic>
              </a:graphicData>
            </a:graphic>
          </wp:inline>
        </w:drawing>
      </w:r>
      <w:r>
        <w:rPr>
          <w:rFonts w:ascii="Times New Roman" w:eastAsia="Times New Roman"/>
          <w:b/>
          <w:bCs/>
          <w:spacing w:val="166"/>
          <w:sz w:val="20"/>
        </w:rPr>
        <w:t xml:space="preserve"> </w:t>
      </w:r>
      <w:r>
        <w:rPr>
          <w:b/>
          <w:bCs/>
          <w:spacing w:val="-2"/>
        </w:rPr>
        <w:t>特殊人群服务</w:t>
      </w:r>
    </w:p>
    <w:p>
      <w:pPr>
        <w:pStyle w:val="11"/>
        <w:numPr>
          <w:ilvl w:val="2"/>
          <w:numId w:val="12"/>
        </w:numPr>
        <w:tabs>
          <w:tab w:val="left" w:pos="1914"/>
        </w:tabs>
        <w:spacing w:before="121" w:after="0" w:line="240" w:lineRule="auto"/>
        <w:ind w:left="1913" w:right="0" w:hanging="736"/>
        <w:jc w:val="left"/>
        <w:rPr>
          <w:sz w:val="21"/>
        </w:rPr>
      </w:pPr>
      <w:r>
        <w:rPr>
          <w:spacing w:val="-3"/>
          <w:sz w:val="21"/>
        </w:rPr>
        <w:t>对特殊人群提供个性化服务，确保服务质量。</w:t>
      </w:r>
    </w:p>
    <w:p>
      <w:pPr>
        <w:pStyle w:val="11"/>
        <w:numPr>
          <w:ilvl w:val="2"/>
          <w:numId w:val="12"/>
        </w:numPr>
        <w:tabs>
          <w:tab w:val="left" w:pos="1914"/>
        </w:tabs>
        <w:spacing w:before="4" w:after="0" w:line="240" w:lineRule="auto"/>
        <w:ind w:left="1913" w:right="0" w:hanging="736"/>
        <w:jc w:val="left"/>
        <w:rPr>
          <w:sz w:val="21"/>
        </w:rPr>
      </w:pPr>
      <w:r>
        <w:rPr>
          <w:spacing w:val="-3"/>
          <w:sz w:val="21"/>
        </w:rPr>
        <w:t>在活动现场应设有特殊人士专用通道及洗手间，并有醒目特殊标识。</w:t>
      </w:r>
    </w:p>
    <w:p>
      <w:pPr>
        <w:pStyle w:val="11"/>
        <w:numPr>
          <w:ilvl w:val="2"/>
          <w:numId w:val="12"/>
        </w:numPr>
        <w:tabs>
          <w:tab w:val="left" w:pos="1914"/>
        </w:tabs>
        <w:spacing w:before="2" w:after="0" w:line="240" w:lineRule="auto"/>
        <w:ind w:left="1913" w:right="0" w:hanging="736"/>
        <w:jc w:val="left"/>
        <w:rPr>
          <w:sz w:val="21"/>
        </w:rPr>
      </w:pPr>
      <w:r>
        <w:rPr>
          <w:spacing w:val="-3"/>
          <w:sz w:val="21"/>
        </w:rPr>
        <w:t>现场路面情况应平整，尽可能避免陡坡、台阶和坑洞。</w:t>
      </w:r>
    </w:p>
    <w:p>
      <w:pPr>
        <w:pStyle w:val="4"/>
        <w:spacing w:before="125"/>
        <w:ind w:firstLine="1265" w:firstLineChars="600"/>
        <w:rPr>
          <w:b/>
          <w:bCs/>
        </w:rPr>
      </w:pPr>
      <w:r>
        <w:rPr>
          <w:b/>
          <w:bCs/>
        </w:rPr>
        <w:drawing>
          <wp:inline distT="0" distB="0" distL="0" distR="0">
            <wp:extent cx="189865" cy="93980"/>
            <wp:effectExtent l="0" t="0" r="635" b="1270"/>
            <wp:docPr id="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png"/>
                    <pic:cNvPicPr>
                      <a:picLocks noChangeAspect="1"/>
                    </pic:cNvPicPr>
                  </pic:nvPicPr>
                  <pic:blipFill>
                    <a:blip r:embed="rId18" cstate="print"/>
                    <a:stretch>
                      <a:fillRect/>
                    </a:stretch>
                  </pic:blipFill>
                  <pic:spPr>
                    <a:xfrm>
                      <a:off x="0" y="0"/>
                      <a:ext cx="190427" cy="94342"/>
                    </a:xfrm>
                    <a:prstGeom prst="rect">
                      <a:avLst/>
                    </a:prstGeom>
                  </pic:spPr>
                </pic:pic>
              </a:graphicData>
            </a:graphic>
          </wp:inline>
        </w:drawing>
      </w:r>
      <w:r>
        <w:rPr>
          <w:rFonts w:hint="eastAsia"/>
          <w:b/>
          <w:bCs/>
          <w:lang w:val="en-US" w:eastAsia="zh-CN"/>
        </w:rPr>
        <w:t xml:space="preserve">  </w:t>
      </w:r>
      <w:r>
        <w:rPr>
          <w:b/>
          <w:bCs/>
          <w:spacing w:val="-4"/>
        </w:rPr>
        <w:t>交通服务</w:t>
      </w:r>
    </w:p>
    <w:p>
      <w:pPr>
        <w:pStyle w:val="11"/>
        <w:numPr>
          <w:ilvl w:val="2"/>
          <w:numId w:val="13"/>
        </w:numPr>
        <w:tabs>
          <w:tab w:val="left" w:pos="1914"/>
        </w:tabs>
        <w:spacing w:before="122" w:after="0" w:line="240" w:lineRule="auto"/>
        <w:ind w:left="1913" w:right="0" w:hanging="736"/>
        <w:jc w:val="left"/>
        <w:rPr>
          <w:sz w:val="21"/>
        </w:rPr>
      </w:pPr>
      <w:r>
        <w:rPr>
          <w:spacing w:val="-3"/>
          <w:sz w:val="21"/>
        </w:rPr>
        <w:t>周密安排，做好用车方案和应急预案。</w:t>
      </w:r>
    </w:p>
    <w:p>
      <w:pPr>
        <w:pStyle w:val="11"/>
        <w:numPr>
          <w:ilvl w:val="2"/>
          <w:numId w:val="13"/>
        </w:numPr>
        <w:tabs>
          <w:tab w:val="left" w:pos="1914"/>
        </w:tabs>
        <w:spacing w:before="5" w:after="0" w:line="242" w:lineRule="auto"/>
        <w:ind w:left="1178" w:right="1149" w:firstLine="0"/>
        <w:jc w:val="left"/>
        <w:rPr>
          <w:sz w:val="21"/>
        </w:rPr>
      </w:pPr>
      <w:r>
        <w:rPr>
          <w:spacing w:val="-5"/>
          <w:sz w:val="21"/>
        </w:rPr>
        <w:t>发放临时和节庆期间持续有效的通行证和停车证，合理设置临时交通标志标线和交通诱导设</w:t>
      </w:r>
      <w:r>
        <w:rPr>
          <w:spacing w:val="-2"/>
          <w:sz w:val="21"/>
        </w:rPr>
        <w:t>施，安排专职疏导人员进行管理。</w:t>
      </w:r>
    </w:p>
    <w:p>
      <w:pPr>
        <w:pStyle w:val="11"/>
        <w:numPr>
          <w:ilvl w:val="2"/>
          <w:numId w:val="13"/>
        </w:numPr>
        <w:tabs>
          <w:tab w:val="left" w:pos="1914"/>
        </w:tabs>
        <w:spacing w:before="1" w:after="0" w:line="240" w:lineRule="auto"/>
        <w:ind w:left="1913" w:right="0" w:hanging="736"/>
        <w:jc w:val="left"/>
        <w:rPr>
          <w:sz w:val="21"/>
        </w:rPr>
      </w:pPr>
      <w:r>
        <w:rPr>
          <w:spacing w:val="-3"/>
          <w:sz w:val="21"/>
        </w:rPr>
        <w:t>对车辆进行全面的安全检查、卫生清理和消毒处理，确保车况良好、车容车貌干净整洁。</w:t>
      </w:r>
    </w:p>
    <w:p>
      <w:pPr>
        <w:pStyle w:val="11"/>
        <w:numPr>
          <w:ilvl w:val="2"/>
          <w:numId w:val="13"/>
        </w:numPr>
        <w:tabs>
          <w:tab w:val="left" w:pos="1914"/>
        </w:tabs>
        <w:spacing w:before="2" w:after="0" w:line="240" w:lineRule="auto"/>
        <w:ind w:left="1913" w:right="0" w:hanging="736"/>
        <w:jc w:val="left"/>
        <w:rPr>
          <w:sz w:val="21"/>
        </w:rPr>
      </w:pPr>
      <w:r>
        <w:rPr>
          <w:spacing w:val="-3"/>
          <w:sz w:val="21"/>
        </w:rPr>
        <w:t>驾驶员应技术过硬、素质优良，做到安全服务、文明服务。</w:t>
      </w:r>
    </w:p>
    <w:p>
      <w:pPr>
        <w:pStyle w:val="11"/>
        <w:numPr>
          <w:ilvl w:val="2"/>
          <w:numId w:val="13"/>
        </w:numPr>
        <w:tabs>
          <w:tab w:val="left" w:pos="1914"/>
        </w:tabs>
        <w:spacing w:before="5" w:after="0" w:line="240" w:lineRule="auto"/>
        <w:ind w:left="1913" w:right="0" w:hanging="736"/>
        <w:jc w:val="left"/>
        <w:rPr>
          <w:sz w:val="21"/>
        </w:rPr>
      </w:pPr>
      <w:r>
        <w:rPr>
          <w:spacing w:val="-3"/>
          <w:sz w:val="21"/>
        </w:rPr>
        <w:t>与交通部门合作，开辟专线，鼓励乘坐公共交通工具。</w:t>
      </w:r>
    </w:p>
    <w:p>
      <w:pPr>
        <w:pStyle w:val="4"/>
        <w:spacing w:before="122"/>
        <w:ind w:firstLine="1217" w:firstLineChars="600"/>
        <w:rPr>
          <w:b/>
          <w:bCs/>
        </w:rPr>
      </w:pPr>
      <w:r>
        <w:rPr>
          <w:rFonts w:hint="eastAsia"/>
          <w:b/>
          <w:bCs/>
          <w:spacing w:val="-4"/>
          <w:lang w:val="en-US" w:eastAsia="zh-CN"/>
        </w:rPr>
        <w:t xml:space="preserve">7.4   </w:t>
      </w:r>
      <w:r>
        <w:rPr>
          <w:b/>
          <w:bCs/>
          <w:spacing w:val="-4"/>
        </w:rPr>
        <w:t>安全服务</w:t>
      </w:r>
    </w:p>
    <w:p>
      <w:pPr>
        <w:pStyle w:val="11"/>
        <w:numPr>
          <w:ilvl w:val="2"/>
          <w:numId w:val="14"/>
        </w:numPr>
        <w:tabs>
          <w:tab w:val="left" w:pos="1914"/>
        </w:tabs>
        <w:spacing w:before="125" w:after="0" w:line="240" w:lineRule="auto"/>
        <w:ind w:left="1913" w:right="0" w:hanging="736"/>
        <w:jc w:val="left"/>
        <w:rPr>
          <w:sz w:val="21"/>
        </w:rPr>
      </w:pPr>
      <w:r>
        <w:rPr>
          <w:spacing w:val="-4"/>
          <w:sz w:val="21"/>
        </w:rPr>
        <w:t>基本要求</w:t>
      </w:r>
    </w:p>
    <w:p>
      <w:pPr>
        <w:pStyle w:val="11"/>
        <w:numPr>
          <w:ilvl w:val="3"/>
          <w:numId w:val="14"/>
        </w:numPr>
        <w:tabs>
          <w:tab w:val="left" w:pos="2125"/>
        </w:tabs>
        <w:spacing w:before="122" w:after="0" w:line="240" w:lineRule="auto"/>
        <w:ind w:left="2124" w:right="0" w:hanging="947"/>
        <w:jc w:val="left"/>
        <w:rPr>
          <w:sz w:val="21"/>
        </w:rPr>
      </w:pPr>
      <w:r>
        <w:rPr>
          <w:spacing w:val="-3"/>
          <w:sz w:val="21"/>
        </w:rPr>
        <w:t>应按照管理层级设置安全责任人，明确相应的安全管理责任。</w:t>
      </w:r>
    </w:p>
    <w:p>
      <w:pPr>
        <w:pStyle w:val="11"/>
        <w:numPr>
          <w:ilvl w:val="3"/>
          <w:numId w:val="14"/>
        </w:numPr>
        <w:tabs>
          <w:tab w:val="left" w:pos="2125"/>
        </w:tabs>
        <w:spacing w:before="4" w:after="0" w:line="240" w:lineRule="auto"/>
        <w:ind w:left="2124" w:right="0" w:hanging="947"/>
        <w:jc w:val="left"/>
        <w:rPr>
          <w:sz w:val="21"/>
        </w:rPr>
      </w:pPr>
      <w:r>
        <w:rPr>
          <w:spacing w:val="-3"/>
          <w:sz w:val="21"/>
        </w:rPr>
        <w:t>应建立防火、防爆、防踩踏、防食品中毒、防传染性疾病等突发事件紧急救援处理机制。</w:t>
      </w:r>
    </w:p>
    <w:p>
      <w:pPr>
        <w:pStyle w:val="11"/>
        <w:numPr>
          <w:ilvl w:val="3"/>
          <w:numId w:val="14"/>
        </w:numPr>
        <w:tabs>
          <w:tab w:val="left" w:pos="2125"/>
        </w:tabs>
        <w:spacing w:before="3" w:after="0" w:line="244" w:lineRule="auto"/>
        <w:ind w:left="1178" w:right="1147" w:firstLine="0"/>
        <w:jc w:val="left"/>
        <w:rPr>
          <w:sz w:val="21"/>
        </w:rPr>
      </w:pPr>
      <w:r>
        <w:rPr>
          <w:spacing w:val="-7"/>
          <w:sz w:val="21"/>
        </w:rPr>
        <w:t>应按照旅游节庆活动属地党委、政府以及新冠肺炎疫情防控指挥部各项防控要求进行科学</w:t>
      </w:r>
      <w:r>
        <w:rPr>
          <w:spacing w:val="-2"/>
          <w:sz w:val="21"/>
        </w:rPr>
        <w:t>防疫情防控。</w:t>
      </w:r>
    </w:p>
    <w:p>
      <w:pPr>
        <w:pStyle w:val="11"/>
        <w:numPr>
          <w:ilvl w:val="2"/>
          <w:numId w:val="14"/>
        </w:numPr>
        <w:tabs>
          <w:tab w:val="left" w:pos="1914"/>
        </w:tabs>
        <w:spacing w:before="116" w:after="0" w:line="240" w:lineRule="auto"/>
        <w:ind w:left="1913" w:right="0" w:hanging="736"/>
        <w:jc w:val="left"/>
        <w:rPr>
          <w:sz w:val="21"/>
        </w:rPr>
      </w:pPr>
      <w:r>
        <w:rPr>
          <w:spacing w:val="-4"/>
          <w:sz w:val="21"/>
        </w:rPr>
        <w:t>消防安全</w:t>
      </w:r>
    </w:p>
    <w:p>
      <w:pPr>
        <w:pStyle w:val="11"/>
        <w:numPr>
          <w:ilvl w:val="3"/>
          <w:numId w:val="14"/>
        </w:numPr>
        <w:tabs>
          <w:tab w:val="left" w:pos="2125"/>
        </w:tabs>
        <w:spacing w:before="122" w:after="0" w:line="240" w:lineRule="auto"/>
        <w:ind w:left="2124" w:right="0" w:hanging="947"/>
        <w:jc w:val="left"/>
        <w:rPr>
          <w:sz w:val="21"/>
        </w:rPr>
      </w:pPr>
      <w:r>
        <w:rPr>
          <w:spacing w:val="-3"/>
          <w:sz w:val="21"/>
        </w:rPr>
        <w:t>应配备足够的灭火器材，并保持完好有效。</w:t>
      </w:r>
    </w:p>
    <w:p>
      <w:pPr>
        <w:pStyle w:val="11"/>
        <w:numPr>
          <w:ilvl w:val="3"/>
          <w:numId w:val="14"/>
        </w:numPr>
        <w:tabs>
          <w:tab w:val="left" w:pos="2125"/>
        </w:tabs>
        <w:spacing w:before="5" w:after="0" w:line="240" w:lineRule="auto"/>
        <w:ind w:left="2124" w:right="0" w:hanging="947"/>
        <w:jc w:val="left"/>
        <w:rPr>
          <w:sz w:val="21"/>
        </w:rPr>
      </w:pPr>
      <w:r>
        <w:rPr>
          <w:spacing w:val="-3"/>
          <w:sz w:val="21"/>
        </w:rPr>
        <w:t>应对工作人员进行消防知识培训。</w:t>
      </w:r>
    </w:p>
    <w:p>
      <w:pPr>
        <w:pStyle w:val="11"/>
        <w:numPr>
          <w:ilvl w:val="3"/>
          <w:numId w:val="14"/>
        </w:numPr>
        <w:tabs>
          <w:tab w:val="left" w:pos="2125"/>
        </w:tabs>
        <w:spacing w:before="2" w:after="0" w:line="240" w:lineRule="auto"/>
        <w:ind w:left="2124" w:right="0" w:hanging="947"/>
        <w:jc w:val="left"/>
        <w:rPr>
          <w:sz w:val="21"/>
        </w:rPr>
      </w:pPr>
      <w:r>
        <w:rPr>
          <w:spacing w:val="-6"/>
          <w:sz w:val="21"/>
        </w:rPr>
        <w:t xml:space="preserve">消防安全标志应符合 </w:t>
      </w:r>
      <w:r>
        <w:rPr>
          <w:sz w:val="21"/>
        </w:rPr>
        <w:t>GB</w:t>
      </w:r>
      <w:r>
        <w:rPr>
          <w:spacing w:val="-13"/>
          <w:sz w:val="21"/>
        </w:rPr>
        <w:t xml:space="preserve"> </w:t>
      </w:r>
      <w:r>
        <w:rPr>
          <w:sz w:val="21"/>
        </w:rPr>
        <w:t>13495</w:t>
      </w:r>
      <w:r>
        <w:rPr>
          <w:spacing w:val="-6"/>
          <w:sz w:val="21"/>
        </w:rPr>
        <w:t xml:space="preserve"> 要求。</w:t>
      </w:r>
    </w:p>
    <w:p>
      <w:pPr>
        <w:pStyle w:val="11"/>
        <w:numPr>
          <w:ilvl w:val="3"/>
          <w:numId w:val="14"/>
        </w:numPr>
        <w:tabs>
          <w:tab w:val="left" w:pos="2125"/>
        </w:tabs>
        <w:spacing w:before="4" w:after="0" w:line="240" w:lineRule="auto"/>
        <w:ind w:left="2124" w:right="0" w:hanging="947"/>
        <w:jc w:val="left"/>
        <w:rPr>
          <w:sz w:val="21"/>
        </w:rPr>
      </w:pPr>
      <w:r>
        <w:rPr>
          <w:spacing w:val="-4"/>
          <w:sz w:val="21"/>
        </w:rPr>
        <w:t>应设置禁烟标志。</w:t>
      </w:r>
    </w:p>
    <w:p>
      <w:pPr>
        <w:pStyle w:val="11"/>
        <w:numPr>
          <w:ilvl w:val="3"/>
          <w:numId w:val="14"/>
        </w:numPr>
        <w:tabs>
          <w:tab w:val="left" w:pos="2125"/>
        </w:tabs>
        <w:spacing w:before="2" w:after="0" w:line="240" w:lineRule="auto"/>
        <w:ind w:left="2124" w:right="0" w:hanging="947"/>
        <w:jc w:val="left"/>
        <w:rPr>
          <w:sz w:val="21"/>
        </w:rPr>
      </w:pPr>
      <w:r>
        <w:rPr>
          <w:spacing w:val="-3"/>
          <w:sz w:val="21"/>
        </w:rPr>
        <w:t>使用明火、电、气、燃油的场所应有严格的安全措施。</w:t>
      </w:r>
    </w:p>
    <w:p>
      <w:pPr>
        <w:pStyle w:val="11"/>
        <w:numPr>
          <w:ilvl w:val="2"/>
          <w:numId w:val="14"/>
        </w:numPr>
        <w:tabs>
          <w:tab w:val="left" w:pos="1914"/>
        </w:tabs>
        <w:spacing w:before="125" w:after="0" w:line="240" w:lineRule="auto"/>
        <w:ind w:left="1913" w:right="0" w:hanging="736"/>
        <w:jc w:val="left"/>
        <w:rPr>
          <w:sz w:val="21"/>
        </w:rPr>
      </w:pPr>
      <w:r>
        <w:rPr>
          <w:spacing w:val="-4"/>
          <w:sz w:val="21"/>
        </w:rPr>
        <w:t>安全救助</w:t>
      </w:r>
    </w:p>
    <w:p>
      <w:pPr>
        <w:pStyle w:val="4"/>
        <w:rPr>
          <w:sz w:val="18"/>
        </w:rPr>
      </w:pPr>
    </w:p>
    <w:p>
      <w:pPr>
        <w:spacing w:before="75"/>
        <w:ind w:left="0" w:right="1381" w:firstLine="0"/>
        <w:jc w:val="right"/>
        <w:rPr>
          <w:sz w:val="18"/>
        </w:rPr>
      </w:pPr>
    </w:p>
    <w:p>
      <w:pPr>
        <w:spacing w:before="75"/>
        <w:ind w:left="0" w:right="1381" w:firstLine="0"/>
        <w:jc w:val="right"/>
        <w:rPr>
          <w:sz w:val="18"/>
        </w:rPr>
      </w:pPr>
      <w:r>
        <w:rPr>
          <w:rFonts w:hint="eastAsia"/>
          <w:sz w:val="18"/>
          <w:lang w:val="en-US" w:eastAsia="zh-CN"/>
        </w:rPr>
        <w:t xml:space="preserve">    </w:t>
      </w:r>
      <w:r>
        <w:rPr>
          <w:sz w:val="18"/>
        </w:rPr>
        <w:t>3</w:t>
      </w:r>
    </w:p>
    <w:p>
      <w:pPr>
        <w:spacing w:after="0"/>
        <w:jc w:val="right"/>
        <w:rPr>
          <w:sz w:val="18"/>
        </w:rPr>
        <w:sectPr>
          <w:pgSz w:w="11910" w:h="16850"/>
          <w:pgMar w:top="1640" w:right="260" w:bottom="280" w:left="240" w:header="1448" w:footer="0" w:gutter="0"/>
          <w:cols w:space="720" w:num="1"/>
        </w:sectPr>
      </w:pPr>
    </w:p>
    <w:p>
      <w:pPr>
        <w:pStyle w:val="11"/>
        <w:numPr>
          <w:ilvl w:val="3"/>
          <w:numId w:val="14"/>
        </w:numPr>
        <w:tabs>
          <w:tab w:val="left" w:pos="2125"/>
        </w:tabs>
        <w:spacing w:before="152" w:after="0" w:line="240" w:lineRule="auto"/>
        <w:ind w:left="2124" w:right="0" w:hanging="947"/>
        <w:jc w:val="left"/>
        <w:rPr>
          <w:sz w:val="21"/>
        </w:rPr>
      </w:pPr>
      <w:r>
        <w:rPr>
          <w:spacing w:val="-3"/>
          <w:sz w:val="21"/>
        </w:rPr>
        <w:t>应配备应急救援人员，具备应急处理能力，事故处理应及时、妥当。</w:t>
      </w:r>
    </w:p>
    <w:p>
      <w:pPr>
        <w:pStyle w:val="11"/>
        <w:numPr>
          <w:ilvl w:val="3"/>
          <w:numId w:val="14"/>
        </w:numPr>
        <w:tabs>
          <w:tab w:val="left" w:pos="2125"/>
        </w:tabs>
        <w:spacing w:before="4" w:after="0" w:line="240" w:lineRule="auto"/>
        <w:ind w:left="2124" w:right="0" w:hanging="947"/>
        <w:jc w:val="left"/>
        <w:rPr>
          <w:sz w:val="21"/>
        </w:rPr>
      </w:pPr>
      <w:r>
        <w:rPr>
          <w:spacing w:val="-12"/>
          <w:sz w:val="21"/>
        </w:rPr>
        <w:t>应配备必须的医疗救助设施，专职医务人员素质和数量满足一般安全救助，做到救援及时。</w:t>
      </w:r>
    </w:p>
    <w:p>
      <w:pPr>
        <w:pStyle w:val="11"/>
        <w:numPr>
          <w:ilvl w:val="3"/>
          <w:numId w:val="14"/>
        </w:numPr>
        <w:tabs>
          <w:tab w:val="left" w:pos="2125"/>
        </w:tabs>
        <w:spacing w:before="2" w:after="0" w:line="240" w:lineRule="auto"/>
        <w:ind w:left="2124" w:right="0" w:hanging="947"/>
        <w:jc w:val="left"/>
        <w:rPr>
          <w:sz w:val="21"/>
        </w:rPr>
      </w:pPr>
      <w:r>
        <w:rPr>
          <w:spacing w:val="-3"/>
          <w:sz w:val="21"/>
        </w:rPr>
        <w:t>应建立安全档案，记录准确、齐全。</w:t>
      </w:r>
    </w:p>
    <w:p>
      <w:pPr>
        <w:pStyle w:val="4"/>
        <w:spacing w:before="129"/>
        <w:ind w:left="1188"/>
        <w:rPr>
          <w:b/>
          <w:bCs/>
        </w:rPr>
      </w:pPr>
      <w:r>
        <w:rPr>
          <w:b/>
          <w:bCs/>
        </w:rPr>
        <w:drawing>
          <wp:inline distT="0" distB="0" distL="0" distR="0">
            <wp:extent cx="191770" cy="93980"/>
            <wp:effectExtent l="0" t="0" r="0" b="0"/>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5.png"/>
                    <pic:cNvPicPr>
                      <a:picLocks noChangeAspect="1"/>
                    </pic:cNvPicPr>
                  </pic:nvPicPr>
                  <pic:blipFill>
                    <a:blip r:embed="rId19" cstate="print"/>
                    <a:stretch>
                      <a:fillRect/>
                    </a:stretch>
                  </pic:blipFill>
                  <pic:spPr>
                    <a:xfrm>
                      <a:off x="0" y="0"/>
                      <a:ext cx="191915" cy="94342"/>
                    </a:xfrm>
                    <a:prstGeom prst="rect">
                      <a:avLst/>
                    </a:prstGeom>
                  </pic:spPr>
                </pic:pic>
              </a:graphicData>
            </a:graphic>
          </wp:inline>
        </w:drawing>
      </w:r>
      <w:r>
        <w:rPr>
          <w:rFonts w:ascii="Times New Roman" w:eastAsia="Times New Roman"/>
          <w:b/>
          <w:bCs/>
          <w:spacing w:val="164"/>
          <w:sz w:val="20"/>
        </w:rPr>
        <w:t xml:space="preserve"> </w:t>
      </w:r>
      <w:r>
        <w:rPr>
          <w:b/>
          <w:bCs/>
          <w:spacing w:val="-2"/>
        </w:rPr>
        <w:t>卫生服务</w:t>
      </w:r>
    </w:p>
    <w:p>
      <w:pPr>
        <w:pStyle w:val="11"/>
        <w:numPr>
          <w:ilvl w:val="2"/>
          <w:numId w:val="15"/>
        </w:numPr>
        <w:tabs>
          <w:tab w:val="left" w:pos="1914"/>
        </w:tabs>
        <w:spacing w:before="118" w:after="0" w:line="240" w:lineRule="auto"/>
        <w:ind w:left="1913" w:right="0" w:hanging="736"/>
        <w:jc w:val="left"/>
        <w:rPr>
          <w:sz w:val="21"/>
        </w:rPr>
      </w:pPr>
      <w:r>
        <w:rPr>
          <w:spacing w:val="-6"/>
          <w:sz w:val="21"/>
        </w:rPr>
        <w:t xml:space="preserve">餐饮油烟排放应符合 </w:t>
      </w:r>
      <w:r>
        <w:rPr>
          <w:sz w:val="21"/>
        </w:rPr>
        <w:t>GB</w:t>
      </w:r>
      <w:r>
        <w:rPr>
          <w:spacing w:val="-27"/>
          <w:sz w:val="21"/>
        </w:rPr>
        <w:t xml:space="preserve"> </w:t>
      </w:r>
      <w:r>
        <w:rPr>
          <w:sz w:val="21"/>
        </w:rPr>
        <w:t>18483</w:t>
      </w:r>
      <w:r>
        <w:rPr>
          <w:spacing w:val="-12"/>
          <w:sz w:val="21"/>
        </w:rPr>
        <w:t xml:space="preserve"> 的规定，污水排放应符合 </w:t>
      </w:r>
      <w:r>
        <w:rPr>
          <w:sz w:val="21"/>
        </w:rPr>
        <w:t>GB</w:t>
      </w:r>
      <w:r>
        <w:rPr>
          <w:spacing w:val="-17"/>
          <w:sz w:val="21"/>
        </w:rPr>
        <w:t xml:space="preserve"> </w:t>
      </w:r>
      <w:r>
        <w:rPr>
          <w:sz w:val="21"/>
        </w:rPr>
        <w:t>8978</w:t>
      </w:r>
      <w:r>
        <w:rPr>
          <w:spacing w:val="-14"/>
          <w:sz w:val="21"/>
        </w:rPr>
        <w:t xml:space="preserve"> 的规定。</w:t>
      </w:r>
    </w:p>
    <w:p>
      <w:pPr>
        <w:pStyle w:val="11"/>
        <w:numPr>
          <w:ilvl w:val="2"/>
          <w:numId w:val="15"/>
        </w:numPr>
        <w:tabs>
          <w:tab w:val="left" w:pos="1914"/>
        </w:tabs>
        <w:spacing w:before="4" w:after="0" w:line="240" w:lineRule="auto"/>
        <w:ind w:left="1913" w:right="0" w:hanging="736"/>
        <w:jc w:val="left"/>
        <w:rPr>
          <w:sz w:val="21"/>
        </w:rPr>
      </w:pPr>
      <w:r>
        <w:rPr>
          <w:spacing w:val="-7"/>
          <w:sz w:val="21"/>
        </w:rPr>
        <w:t xml:space="preserve">卫生要求应满足 </w:t>
      </w:r>
      <w:r>
        <w:rPr>
          <w:sz w:val="21"/>
        </w:rPr>
        <w:t>GB</w:t>
      </w:r>
      <w:r>
        <w:rPr>
          <w:spacing w:val="-17"/>
          <w:sz w:val="21"/>
        </w:rPr>
        <w:t xml:space="preserve"> </w:t>
      </w:r>
      <w:r>
        <w:rPr>
          <w:sz w:val="21"/>
        </w:rPr>
        <w:t>37488</w:t>
      </w:r>
      <w:r>
        <w:rPr>
          <w:spacing w:val="-14"/>
          <w:sz w:val="21"/>
        </w:rPr>
        <w:t xml:space="preserve"> 的规定。</w:t>
      </w:r>
    </w:p>
    <w:p>
      <w:pPr>
        <w:pStyle w:val="11"/>
        <w:numPr>
          <w:ilvl w:val="2"/>
          <w:numId w:val="15"/>
        </w:numPr>
        <w:tabs>
          <w:tab w:val="left" w:pos="1914"/>
        </w:tabs>
        <w:spacing w:before="3" w:after="0" w:line="244" w:lineRule="auto"/>
        <w:ind w:left="1178" w:right="1149" w:firstLine="0"/>
        <w:jc w:val="left"/>
        <w:rPr>
          <w:sz w:val="21"/>
        </w:rPr>
      </w:pPr>
      <w:r>
        <w:rPr>
          <w:spacing w:val="-8"/>
          <w:sz w:val="21"/>
        </w:rPr>
        <w:t>对公共区域（接待区域、公共卫生间等）和经常接触物品（门把手、楼梯扶手等）定期消毒，</w:t>
      </w:r>
      <w:r>
        <w:rPr>
          <w:spacing w:val="-2"/>
          <w:sz w:val="21"/>
        </w:rPr>
        <w:t>定期保洁，确保干净卫生。</w:t>
      </w:r>
    </w:p>
    <w:p>
      <w:pPr>
        <w:pStyle w:val="11"/>
        <w:numPr>
          <w:ilvl w:val="2"/>
          <w:numId w:val="15"/>
        </w:numPr>
        <w:tabs>
          <w:tab w:val="left" w:pos="1914"/>
        </w:tabs>
        <w:spacing w:before="0" w:after="0" w:line="265" w:lineRule="exact"/>
        <w:ind w:left="1913" w:right="0" w:hanging="736"/>
        <w:jc w:val="left"/>
        <w:rPr>
          <w:sz w:val="21"/>
        </w:rPr>
      </w:pPr>
      <w:r>
        <w:rPr>
          <w:spacing w:val="-2"/>
          <w:sz w:val="21"/>
        </w:rPr>
        <w:t>垃圾分类收集，垃圾箱（桶）</w:t>
      </w:r>
      <w:r>
        <w:rPr>
          <w:spacing w:val="-3"/>
          <w:sz w:val="21"/>
        </w:rPr>
        <w:t>应布局合理、数量充足，做到日产日清。</w:t>
      </w:r>
    </w:p>
    <w:p>
      <w:pPr>
        <w:pStyle w:val="11"/>
        <w:numPr>
          <w:ilvl w:val="2"/>
          <w:numId w:val="15"/>
        </w:numPr>
        <w:tabs>
          <w:tab w:val="left" w:pos="1914"/>
        </w:tabs>
        <w:spacing w:before="4" w:after="0" w:line="240" w:lineRule="auto"/>
        <w:ind w:left="1913" w:right="0" w:hanging="736"/>
        <w:jc w:val="left"/>
        <w:rPr>
          <w:sz w:val="21"/>
        </w:rPr>
      </w:pPr>
      <w:r>
        <w:rPr>
          <w:spacing w:val="-3"/>
          <w:sz w:val="21"/>
        </w:rPr>
        <w:t>对餐厨垃圾应进行统一收集、处理与排放，避免造成环境污染。</w:t>
      </w:r>
    </w:p>
    <w:p>
      <w:pPr>
        <w:pStyle w:val="4"/>
        <w:spacing w:before="12"/>
        <w:rPr>
          <w:b/>
          <w:bCs/>
          <w:sz w:val="18"/>
        </w:rPr>
      </w:pPr>
    </w:p>
    <w:p>
      <w:pPr>
        <w:pStyle w:val="11"/>
        <w:numPr>
          <w:ilvl w:val="0"/>
          <w:numId w:val="6"/>
        </w:numPr>
        <w:tabs>
          <w:tab w:val="left" w:pos="1494"/>
        </w:tabs>
        <w:spacing w:before="0" w:after="0" w:line="240" w:lineRule="auto"/>
        <w:ind w:left="1493" w:right="0" w:hanging="316"/>
        <w:jc w:val="left"/>
        <w:rPr>
          <w:rFonts w:hint="eastAsia" w:ascii="黑体" w:hAnsi="黑体" w:eastAsia="黑体" w:cs="黑体"/>
          <w:b/>
          <w:bCs/>
          <w:sz w:val="24"/>
          <w:szCs w:val="24"/>
        </w:rPr>
      </w:pPr>
      <w:r>
        <w:rPr>
          <w:rFonts w:hint="eastAsia" w:ascii="黑体" w:hAnsi="黑体" w:eastAsia="黑体" w:cs="黑体"/>
          <w:b/>
          <w:bCs/>
          <w:spacing w:val="-4"/>
          <w:sz w:val="24"/>
          <w:szCs w:val="24"/>
        </w:rPr>
        <w:t>服务监测与控制</w:t>
      </w:r>
    </w:p>
    <w:p>
      <w:pPr>
        <w:pStyle w:val="4"/>
        <w:spacing w:before="7"/>
        <w:rPr>
          <w:sz w:val="13"/>
        </w:rPr>
      </w:pPr>
    </w:p>
    <w:p>
      <w:pPr>
        <w:pStyle w:val="4"/>
        <w:spacing w:before="73"/>
        <w:ind w:left="1185"/>
        <w:rPr>
          <w:b/>
          <w:bCs/>
        </w:rPr>
      </w:pPr>
      <w:r>
        <w:rPr>
          <w:b/>
          <w:bCs/>
        </w:rPr>
        <w:drawing>
          <wp:inline distT="0" distB="0" distL="0" distR="0">
            <wp:extent cx="173355" cy="93980"/>
            <wp:effectExtent l="0" t="0" r="0" b="0"/>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6.png"/>
                    <pic:cNvPicPr>
                      <a:picLocks noChangeAspect="1"/>
                    </pic:cNvPicPr>
                  </pic:nvPicPr>
                  <pic:blipFill>
                    <a:blip r:embed="rId20" cstate="print"/>
                    <a:stretch>
                      <a:fillRect/>
                    </a:stretch>
                  </pic:blipFill>
                  <pic:spPr>
                    <a:xfrm>
                      <a:off x="0" y="0"/>
                      <a:ext cx="173615" cy="94342"/>
                    </a:xfrm>
                    <a:prstGeom prst="rect">
                      <a:avLst/>
                    </a:prstGeom>
                  </pic:spPr>
                </pic:pic>
              </a:graphicData>
            </a:graphic>
          </wp:inline>
        </w:drawing>
      </w:r>
      <w:r>
        <w:rPr>
          <w:rFonts w:ascii="Times New Roman" w:eastAsia="Times New Roman"/>
          <w:b/>
          <w:bCs/>
          <w:spacing w:val="195"/>
          <w:sz w:val="20"/>
        </w:rPr>
        <w:t xml:space="preserve"> </w:t>
      </w:r>
      <w:r>
        <w:rPr>
          <w:b/>
          <w:bCs/>
          <w:spacing w:val="-2"/>
        </w:rPr>
        <w:t>服务监测</w:t>
      </w:r>
    </w:p>
    <w:p>
      <w:pPr>
        <w:pStyle w:val="11"/>
        <w:numPr>
          <w:ilvl w:val="2"/>
          <w:numId w:val="16"/>
        </w:numPr>
        <w:tabs>
          <w:tab w:val="left" w:pos="1914"/>
        </w:tabs>
        <w:spacing w:before="120" w:after="0" w:line="240" w:lineRule="auto"/>
        <w:ind w:left="1913" w:right="0" w:hanging="736"/>
        <w:jc w:val="left"/>
        <w:rPr>
          <w:sz w:val="21"/>
        </w:rPr>
      </w:pPr>
      <w:r>
        <w:rPr>
          <w:spacing w:val="-8"/>
          <w:sz w:val="21"/>
        </w:rPr>
        <w:t xml:space="preserve">参照国家标准 </w:t>
      </w:r>
      <w:r>
        <w:rPr>
          <w:sz w:val="21"/>
        </w:rPr>
        <w:t>GB/T</w:t>
      </w:r>
      <w:r>
        <w:rPr>
          <w:spacing w:val="-24"/>
          <w:sz w:val="21"/>
        </w:rPr>
        <w:t xml:space="preserve"> </w:t>
      </w:r>
      <w:r>
        <w:rPr>
          <w:sz w:val="21"/>
        </w:rPr>
        <w:t>36733、GB/T</w:t>
      </w:r>
      <w:r>
        <w:rPr>
          <w:spacing w:val="-12"/>
          <w:sz w:val="21"/>
        </w:rPr>
        <w:t xml:space="preserve"> </w:t>
      </w:r>
      <w:r>
        <w:rPr>
          <w:sz w:val="21"/>
        </w:rPr>
        <w:t>19038、GB/T</w:t>
      </w:r>
      <w:r>
        <w:rPr>
          <w:spacing w:val="-12"/>
          <w:sz w:val="21"/>
        </w:rPr>
        <w:t xml:space="preserve"> </w:t>
      </w:r>
      <w:r>
        <w:rPr>
          <w:sz w:val="21"/>
        </w:rPr>
        <w:t>26316</w:t>
      </w:r>
      <w:r>
        <w:rPr>
          <w:spacing w:val="-9"/>
          <w:sz w:val="21"/>
        </w:rPr>
        <w:t xml:space="preserve"> 等要求，开展服务监测。</w:t>
      </w:r>
    </w:p>
    <w:p>
      <w:pPr>
        <w:pStyle w:val="11"/>
        <w:numPr>
          <w:ilvl w:val="2"/>
          <w:numId w:val="16"/>
        </w:numPr>
        <w:tabs>
          <w:tab w:val="left" w:pos="1914"/>
        </w:tabs>
        <w:spacing w:before="5" w:after="0" w:line="240" w:lineRule="auto"/>
        <w:ind w:left="1913" w:right="0" w:hanging="736"/>
        <w:jc w:val="left"/>
        <w:rPr>
          <w:sz w:val="21"/>
        </w:rPr>
      </w:pPr>
      <w:r>
        <w:rPr>
          <w:spacing w:val="-3"/>
          <w:sz w:val="21"/>
        </w:rPr>
        <w:t>服务监测结果应纳入评估报告。</w:t>
      </w:r>
    </w:p>
    <w:p>
      <w:pPr>
        <w:pStyle w:val="4"/>
        <w:spacing w:before="123"/>
        <w:ind w:left="1185"/>
        <w:rPr>
          <w:b/>
          <w:bCs/>
        </w:rPr>
      </w:pPr>
      <w:r>
        <w:rPr>
          <w:b/>
          <w:bCs/>
        </w:rPr>
        <w:drawing>
          <wp:inline distT="0" distB="0" distL="0" distR="0">
            <wp:extent cx="191770" cy="93980"/>
            <wp:effectExtent l="0" t="0" r="0" b="0"/>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7.png"/>
                    <pic:cNvPicPr>
                      <a:picLocks noChangeAspect="1"/>
                    </pic:cNvPicPr>
                  </pic:nvPicPr>
                  <pic:blipFill>
                    <a:blip r:embed="rId21" cstate="print"/>
                    <a:stretch>
                      <a:fillRect/>
                    </a:stretch>
                  </pic:blipFill>
                  <pic:spPr>
                    <a:xfrm>
                      <a:off x="0" y="0"/>
                      <a:ext cx="191915" cy="94342"/>
                    </a:xfrm>
                    <a:prstGeom prst="rect">
                      <a:avLst/>
                    </a:prstGeom>
                  </pic:spPr>
                </pic:pic>
              </a:graphicData>
            </a:graphic>
          </wp:inline>
        </w:drawing>
      </w:r>
      <w:r>
        <w:rPr>
          <w:rFonts w:ascii="Times New Roman" w:eastAsia="Times New Roman"/>
          <w:b/>
          <w:bCs/>
          <w:spacing w:val="166"/>
          <w:sz w:val="20"/>
        </w:rPr>
        <w:t xml:space="preserve"> </w:t>
      </w:r>
      <w:r>
        <w:rPr>
          <w:b/>
          <w:bCs/>
          <w:spacing w:val="-2"/>
        </w:rPr>
        <w:t>投诉和处理</w:t>
      </w:r>
    </w:p>
    <w:p>
      <w:pPr>
        <w:pStyle w:val="11"/>
        <w:numPr>
          <w:ilvl w:val="2"/>
          <w:numId w:val="17"/>
        </w:numPr>
        <w:tabs>
          <w:tab w:val="left" w:pos="1914"/>
        </w:tabs>
        <w:spacing w:before="121" w:after="0" w:line="240" w:lineRule="auto"/>
        <w:ind w:left="1913" w:right="0" w:hanging="736"/>
        <w:jc w:val="left"/>
        <w:rPr>
          <w:sz w:val="21"/>
        </w:rPr>
      </w:pPr>
      <w:r>
        <w:rPr>
          <w:spacing w:val="-3"/>
          <w:sz w:val="21"/>
        </w:rPr>
        <w:t>设立专门的投诉处理场所，配备投诉处理人员。</w:t>
      </w:r>
    </w:p>
    <w:p>
      <w:pPr>
        <w:pStyle w:val="11"/>
        <w:numPr>
          <w:ilvl w:val="2"/>
          <w:numId w:val="17"/>
        </w:numPr>
        <w:tabs>
          <w:tab w:val="left" w:pos="1914"/>
        </w:tabs>
        <w:spacing w:before="5" w:after="0" w:line="240" w:lineRule="auto"/>
        <w:ind w:left="1913" w:right="0" w:hanging="736"/>
        <w:jc w:val="left"/>
        <w:rPr>
          <w:sz w:val="21"/>
        </w:rPr>
      </w:pPr>
      <w:r>
        <w:rPr>
          <w:spacing w:val="-3"/>
          <w:sz w:val="21"/>
        </w:rPr>
        <w:t>投诉处理场所应有明显的标志标识，公开投诉电话，设立意见薄、意见箱等设施。</w:t>
      </w:r>
    </w:p>
    <w:p>
      <w:pPr>
        <w:pStyle w:val="11"/>
        <w:numPr>
          <w:ilvl w:val="2"/>
          <w:numId w:val="17"/>
        </w:numPr>
        <w:tabs>
          <w:tab w:val="left" w:pos="1914"/>
        </w:tabs>
        <w:spacing w:before="2" w:after="0" w:line="240" w:lineRule="auto"/>
        <w:ind w:left="1913" w:right="0" w:hanging="736"/>
        <w:jc w:val="left"/>
        <w:rPr>
          <w:sz w:val="21"/>
        </w:rPr>
      </w:pPr>
      <w:r>
        <w:rPr>
          <w:spacing w:val="-3"/>
          <w:sz w:val="21"/>
        </w:rPr>
        <w:t>制定科学合理的投诉处理流程，设立投诉接待执行首问负责制，做到投诉处理及时。</w:t>
      </w:r>
    </w:p>
    <w:p>
      <w:pPr>
        <w:pStyle w:val="11"/>
        <w:numPr>
          <w:ilvl w:val="2"/>
          <w:numId w:val="17"/>
        </w:numPr>
        <w:tabs>
          <w:tab w:val="left" w:pos="1914"/>
        </w:tabs>
        <w:spacing w:before="4" w:after="0" w:line="240" w:lineRule="auto"/>
        <w:ind w:left="1913" w:right="0" w:hanging="736"/>
        <w:jc w:val="left"/>
        <w:rPr>
          <w:sz w:val="21"/>
        </w:rPr>
      </w:pPr>
      <w:r>
        <w:rPr>
          <w:spacing w:val="-3"/>
          <w:sz w:val="21"/>
        </w:rPr>
        <w:t>投诉处理人员应详细记录投诉处理台账，做好资料保存。</w:t>
      </w:r>
    </w:p>
    <w:p>
      <w:pPr>
        <w:pStyle w:val="4"/>
        <w:spacing w:before="12"/>
        <w:rPr>
          <w:sz w:val="9"/>
        </w:rPr>
      </w:pPr>
      <w:r>
        <w:pict>
          <v:shape id="docshape11" o:spid="_x0000_s1033" o:spt="202" type="#_x0000_t202" style="position:absolute;left:0pt;margin-left:70.9pt;margin-top:7.55pt;height:251.5pt;width:454.8pt;mso-position-horizontal-relative:page;z-index:-251654144;mso-width-relative:page;mso-height-relative:page;" filled="f" stroked="f" coordsize="21600,21600">
            <v:path/>
            <v:fill on="f" focussize="0,0"/>
            <v:stroke on="f"/>
            <v:imagedata o:title=""/>
            <o:lock v:ext="edit" aspectratio="f"/>
            <v:textbox inset="0mm,0mm,0mm,0mm">
              <w:txbxContent>
                <w:p>
                  <w:pPr>
                    <w:pStyle w:val="4"/>
                    <w:spacing w:line="241" w:lineRule="exact"/>
                    <w:rPr>
                      <w:b/>
                      <w:bCs/>
                    </w:rPr>
                  </w:pPr>
                  <w:r>
                    <w:rPr>
                      <w:rFonts w:hint="eastAsia"/>
                      <w:b/>
                      <w:bCs/>
                      <w:spacing w:val="-4"/>
                      <w:lang w:val="en-US" w:eastAsia="zh-CN"/>
                    </w:rPr>
                    <w:t xml:space="preserve">8.3  </w:t>
                  </w:r>
                  <w:r>
                    <w:rPr>
                      <w:b/>
                      <w:bCs/>
                      <w:spacing w:val="-4"/>
                    </w:rPr>
                    <w:t>服务满意度调查</w:t>
                  </w:r>
                </w:p>
                <w:p>
                  <w:pPr>
                    <w:pStyle w:val="4"/>
                    <w:numPr>
                      <w:ilvl w:val="2"/>
                      <w:numId w:val="18"/>
                    </w:numPr>
                    <w:tabs>
                      <w:tab w:val="left" w:pos="735"/>
                    </w:tabs>
                    <w:spacing w:before="125" w:after="0" w:line="242" w:lineRule="auto"/>
                    <w:ind w:left="0" w:right="18" w:firstLine="0"/>
                    <w:jc w:val="left"/>
                  </w:pPr>
                  <w:r>
                    <w:rPr>
                      <w:spacing w:val="-2"/>
                    </w:rPr>
                    <w:t>根据旅游节庆活动特点制作满意度调查表，由专人负责回收，听取观众、参节商、媒体、嘉宾等对旅游节庆活动组织和服务的评价和建议。</w:t>
                  </w:r>
                </w:p>
                <w:p>
                  <w:pPr>
                    <w:pStyle w:val="4"/>
                    <w:numPr>
                      <w:ilvl w:val="2"/>
                      <w:numId w:val="18"/>
                    </w:numPr>
                    <w:tabs>
                      <w:tab w:val="left" w:pos="735"/>
                    </w:tabs>
                    <w:spacing w:before="1" w:after="0" w:line="240" w:lineRule="auto"/>
                    <w:ind w:left="734" w:right="0" w:hanging="735"/>
                    <w:jc w:val="left"/>
                  </w:pPr>
                  <w:r>
                    <w:rPr>
                      <w:spacing w:val="-6"/>
                    </w:rPr>
                    <w:t xml:space="preserve">旅游节庆活动结束后 </w:t>
                  </w:r>
                  <w:r>
                    <w:rPr>
                      <w:spacing w:val="-2"/>
                    </w:rPr>
                    <w:t>15</w:t>
                  </w:r>
                  <w:r>
                    <w:rPr>
                      <w:spacing w:val="-10"/>
                    </w:rPr>
                    <w:t xml:space="preserve"> 个工作日内完成满意度调查报告，并纳入评估报告。</w:t>
                  </w:r>
                </w:p>
                <w:p>
                  <w:pPr>
                    <w:pStyle w:val="4"/>
                    <w:spacing w:before="122"/>
                    <w:rPr>
                      <w:b/>
                      <w:bCs/>
                    </w:rPr>
                  </w:pPr>
                  <w:r>
                    <w:rPr>
                      <w:rFonts w:hint="eastAsia"/>
                      <w:b/>
                      <w:bCs/>
                      <w:spacing w:val="-4"/>
                      <w:lang w:val="en-US" w:eastAsia="zh-CN"/>
                    </w:rPr>
                    <w:t xml:space="preserve">8.4   </w:t>
                  </w:r>
                  <w:r>
                    <w:rPr>
                      <w:b/>
                      <w:bCs/>
                      <w:spacing w:val="-4"/>
                    </w:rPr>
                    <w:t>编制评估报告</w:t>
                  </w:r>
                </w:p>
                <w:p>
                  <w:pPr>
                    <w:pStyle w:val="4"/>
                    <w:numPr>
                      <w:ilvl w:val="2"/>
                      <w:numId w:val="19"/>
                    </w:numPr>
                    <w:tabs>
                      <w:tab w:val="left" w:pos="735"/>
                    </w:tabs>
                    <w:spacing w:before="125" w:after="0" w:line="240" w:lineRule="auto"/>
                    <w:ind w:left="734" w:right="0" w:hanging="735"/>
                    <w:jc w:val="left"/>
                  </w:pPr>
                  <w:r>
                    <w:rPr>
                      <w:spacing w:val="-3"/>
                    </w:rPr>
                    <w:t>旅游节庆活动结束后应撰写旅游节庆活动评估报告。</w:t>
                  </w:r>
                </w:p>
                <w:p>
                  <w:pPr>
                    <w:pStyle w:val="4"/>
                    <w:numPr>
                      <w:ilvl w:val="2"/>
                      <w:numId w:val="19"/>
                    </w:numPr>
                    <w:tabs>
                      <w:tab w:val="left" w:pos="735"/>
                    </w:tabs>
                    <w:spacing w:before="2" w:after="0" w:line="240" w:lineRule="auto"/>
                    <w:ind w:left="734" w:right="0" w:hanging="735"/>
                    <w:jc w:val="left"/>
                  </w:pPr>
                  <w:r>
                    <w:rPr>
                      <w:spacing w:val="-3"/>
                    </w:rPr>
                    <w:t>评价报告宜满足以下要求：</w:t>
                  </w:r>
                </w:p>
                <w:p>
                  <w:pPr>
                    <w:pStyle w:val="4"/>
                    <w:numPr>
                      <w:ilvl w:val="3"/>
                      <w:numId w:val="19"/>
                    </w:numPr>
                    <w:tabs>
                      <w:tab w:val="left" w:pos="852"/>
                    </w:tabs>
                    <w:spacing w:before="4" w:after="0" w:line="242" w:lineRule="auto"/>
                    <w:ind w:left="851" w:right="18" w:hanging="428"/>
                    <w:jc w:val="left"/>
                  </w:pPr>
                  <w:r>
                    <w:rPr>
                      <w:spacing w:val="-2"/>
                    </w:rPr>
                    <w:t>内容包括但不限于：活动概况、评价内容、原因分析、经验教训、结论和建议、服务监测结果、满意度调查等；</w:t>
                  </w:r>
                </w:p>
                <w:p>
                  <w:pPr>
                    <w:pStyle w:val="4"/>
                    <w:numPr>
                      <w:ilvl w:val="3"/>
                      <w:numId w:val="19"/>
                    </w:numPr>
                    <w:tabs>
                      <w:tab w:val="left" w:pos="852"/>
                    </w:tabs>
                    <w:spacing w:before="2" w:after="0" w:line="240" w:lineRule="auto"/>
                    <w:ind w:left="851" w:right="0" w:hanging="428"/>
                    <w:jc w:val="left"/>
                  </w:pPr>
                  <w:r>
                    <w:rPr>
                      <w:spacing w:val="-3"/>
                    </w:rPr>
                    <w:t>报告反映真实情况，文字准确、简练；</w:t>
                  </w:r>
                </w:p>
                <w:p>
                  <w:pPr>
                    <w:pStyle w:val="4"/>
                    <w:numPr>
                      <w:ilvl w:val="3"/>
                      <w:numId w:val="19"/>
                    </w:numPr>
                    <w:tabs>
                      <w:tab w:val="left" w:pos="852"/>
                    </w:tabs>
                    <w:spacing w:before="2" w:after="0" w:line="240" w:lineRule="auto"/>
                    <w:ind w:left="851" w:right="0" w:hanging="428"/>
                    <w:jc w:val="left"/>
                  </w:pPr>
                  <w:r>
                    <w:rPr>
                      <w:spacing w:val="-3"/>
                    </w:rPr>
                    <w:t>报告内容的结论、建议应和问题、原因分析相对应。</w:t>
                  </w:r>
                </w:p>
                <w:p>
                  <w:pPr>
                    <w:pStyle w:val="4"/>
                    <w:numPr>
                      <w:ilvl w:val="2"/>
                      <w:numId w:val="19"/>
                    </w:numPr>
                    <w:tabs>
                      <w:tab w:val="left" w:pos="735"/>
                    </w:tabs>
                    <w:spacing w:before="4" w:after="0" w:line="240" w:lineRule="auto"/>
                    <w:ind w:left="734" w:right="0" w:hanging="735"/>
                    <w:jc w:val="left"/>
                  </w:pPr>
                  <w:r>
                    <w:rPr>
                      <w:spacing w:val="-5"/>
                    </w:rPr>
                    <w:t xml:space="preserve">旅游节庆活动评估报告宜在活动结束后 </w:t>
                  </w:r>
                  <w:r>
                    <w:rPr>
                      <w:spacing w:val="-2"/>
                    </w:rPr>
                    <w:t>1</w:t>
                  </w:r>
                  <w:r>
                    <w:rPr>
                      <w:spacing w:val="-10"/>
                    </w:rPr>
                    <w:t xml:space="preserve"> 个月内提交相关部门审核、留档。</w:t>
                  </w:r>
                </w:p>
                <w:p>
                  <w:pPr>
                    <w:pStyle w:val="4"/>
                    <w:spacing w:before="122"/>
                    <w:rPr>
                      <w:b/>
                      <w:bCs/>
                    </w:rPr>
                  </w:pPr>
                  <w:r>
                    <w:rPr>
                      <w:rFonts w:hint="eastAsia"/>
                      <w:b/>
                      <w:bCs/>
                      <w:spacing w:val="-5"/>
                      <w:lang w:val="en-US" w:eastAsia="zh-CN"/>
                    </w:rPr>
                    <w:t xml:space="preserve">8.5   </w:t>
                  </w:r>
                  <w:r>
                    <w:rPr>
                      <w:b/>
                      <w:bCs/>
                      <w:spacing w:val="-5"/>
                    </w:rPr>
                    <w:t>优化</w:t>
                  </w:r>
                </w:p>
                <w:p>
                  <w:pPr>
                    <w:pStyle w:val="4"/>
                    <w:spacing w:before="105" w:line="270" w:lineRule="atLeast"/>
                    <w:ind w:right="21" w:firstLine="420"/>
                  </w:pPr>
                  <w:r>
                    <w:rPr>
                      <w:spacing w:val="-2"/>
                    </w:rPr>
                    <w:t>对照活动活动策划、前期准备、现场管理与服务、服务监测等内容，对服务的适宜性、充分性及有效性进行不断改进和优化。</w:t>
                  </w:r>
                </w:p>
              </w:txbxContent>
            </v:textbox>
          </v:shape>
        </w:pict>
      </w:r>
      <w:r>
        <w:pict>
          <v:shape id="docshape12" o:spid="_x0000_s1034" o:spt="202" type="#_x0000_t202" style="position:absolute;left:0pt;margin-left:80.75pt;margin-top:371.8pt;height:9pt;width:5.5pt;mso-position-horizontal-relative:page;mso-wrap-distance-bottom:0pt;mso-wrap-distance-top:0pt;z-index:-251652096;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4</w:t>
                  </w:r>
                </w:p>
              </w:txbxContent>
            </v:textbox>
            <w10:wrap type="topAndBottom"/>
          </v:shape>
        </w:pict>
      </w:r>
    </w:p>
    <w:sectPr>
      <w:pgSz w:w="11910" w:h="16850"/>
      <w:pgMar w:top="1640" w:right="260" w:bottom="280" w:left="240" w:header="1448"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docshape7" o:spid="_x0000_s2050" o:spt="202" type="#_x0000_t202" style="position:absolute;left:0pt;margin-left:429.05pt;margin-top:71.4pt;height:12.6pt;width:96.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pStyle w:val="4"/>
                  <w:spacing w:line="251" w:lineRule="exact"/>
                  <w:ind w:left="20"/>
                  <w:rPr>
                    <w:rFonts w:hint="default" w:eastAsia="宋体"/>
                    <w:lang w:val="en-US" w:eastAsia="zh-CN"/>
                  </w:rPr>
                </w:pPr>
                <w:r>
                  <w:rPr>
                    <w:rFonts w:hint="eastAsia"/>
                  </w:rPr>
                  <w:t>T/IMAS</w:t>
                </w:r>
                <w:r>
                  <w:rPr>
                    <w:rFonts w:hint="eastAsia"/>
                    <w:lang w:val="en-US" w:eastAsia="zh-CN"/>
                  </w:rPr>
                  <w:t xml:space="preserve">  XXX</w:t>
                </w:r>
                <w:r>
                  <w:t>—</w:t>
                </w:r>
                <w:r>
                  <w:rPr>
                    <w:spacing w:val="-4"/>
                  </w:rPr>
                  <w:t>202</w:t>
                </w:r>
                <w:r>
                  <w:rPr>
                    <w:rFonts w:hint="eastAsia"/>
                    <w:spacing w:val="-4"/>
                    <w:lang w:val="en-US" w:eastAsia="zh-CN"/>
                  </w:rPr>
                  <w:t>4</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docshape8" o:spid="_x0000_s2051" o:spt="202" type="#_x0000_t202" style="position:absolute;left:0pt;margin-left:69.9pt;margin-top:71.4pt;height:12.6pt;width:96.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pStyle w:val="4"/>
                  <w:spacing w:line="251" w:lineRule="exact"/>
                  <w:ind w:left="20"/>
                  <w:rPr>
                    <w:rFonts w:hint="eastAsia" w:eastAsia="宋体"/>
                    <w:lang w:eastAsia="zh-CN"/>
                  </w:rPr>
                </w:pPr>
                <w:r>
                  <w:t>DB</w:t>
                </w:r>
                <w:r>
                  <w:rPr>
                    <w:spacing w:val="-5"/>
                  </w:rPr>
                  <w:t xml:space="preserve"> </w:t>
                </w:r>
                <w:r>
                  <w:t>1</w:t>
                </w:r>
                <w:r>
                  <w:rPr>
                    <w:rFonts w:hint="eastAsia"/>
                    <w:lang w:val="en-US" w:eastAsia="zh-CN"/>
                  </w:rPr>
                  <w:t>5</w:t>
                </w:r>
                <w:r>
                  <w:t>/T</w:t>
                </w:r>
                <w:r>
                  <w:rPr>
                    <w:spacing w:val="-5"/>
                  </w:rPr>
                  <w:t xml:space="preserve"> </w:t>
                </w:r>
                <w:r>
                  <w:rPr>
                    <w:rFonts w:hint="eastAsia"/>
                    <w:lang w:val="en-US" w:eastAsia="zh-CN"/>
                  </w:rPr>
                  <w:t>XXXX</w:t>
                </w:r>
                <w:r>
                  <w:t>—</w:t>
                </w:r>
                <w:r>
                  <w:rPr>
                    <w:spacing w:val="-4"/>
                  </w:rPr>
                  <w:t>202</w:t>
                </w:r>
                <w:r>
                  <w:rPr>
                    <w:rFonts w:hint="eastAsia"/>
                    <w:spacing w:val="-4"/>
                    <w:lang w:val="en-US" w:eastAsia="zh-CN"/>
                  </w:rPr>
                  <w:t>3</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lowerLetter"/>
      <w:lvlText w:val="%1)"/>
      <w:lvlJc w:val="left"/>
      <w:pPr>
        <w:ind w:left="2023" w:hanging="420"/>
        <w:jc w:val="left"/>
      </w:pPr>
      <w:rPr>
        <w:rFonts w:hint="default" w:ascii="宋体" w:hAnsi="宋体" w:eastAsia="宋体" w:cs="宋体"/>
        <w:b w:val="0"/>
        <w:bCs w:val="0"/>
        <w:i w:val="0"/>
        <w:iCs w:val="0"/>
        <w:w w:val="100"/>
        <w:sz w:val="21"/>
        <w:szCs w:val="21"/>
        <w:lang w:val="en-US" w:eastAsia="zh-CN" w:bidi="ar-SA"/>
      </w:rPr>
    </w:lvl>
    <w:lvl w:ilvl="1" w:tentative="0">
      <w:start w:val="0"/>
      <w:numFmt w:val="bullet"/>
      <w:lvlText w:val="•"/>
      <w:lvlJc w:val="left"/>
      <w:pPr>
        <w:ind w:left="2958" w:hanging="420"/>
      </w:pPr>
      <w:rPr>
        <w:rFonts w:hint="default"/>
        <w:lang w:val="en-US" w:eastAsia="zh-CN" w:bidi="ar-SA"/>
      </w:rPr>
    </w:lvl>
    <w:lvl w:ilvl="2" w:tentative="0">
      <w:start w:val="0"/>
      <w:numFmt w:val="bullet"/>
      <w:lvlText w:val="•"/>
      <w:lvlJc w:val="left"/>
      <w:pPr>
        <w:ind w:left="3897" w:hanging="420"/>
      </w:pPr>
      <w:rPr>
        <w:rFonts w:hint="default"/>
        <w:lang w:val="en-US" w:eastAsia="zh-CN" w:bidi="ar-SA"/>
      </w:rPr>
    </w:lvl>
    <w:lvl w:ilvl="3" w:tentative="0">
      <w:start w:val="0"/>
      <w:numFmt w:val="bullet"/>
      <w:lvlText w:val="•"/>
      <w:lvlJc w:val="left"/>
      <w:pPr>
        <w:ind w:left="4835" w:hanging="420"/>
      </w:pPr>
      <w:rPr>
        <w:rFonts w:hint="default"/>
        <w:lang w:val="en-US" w:eastAsia="zh-CN" w:bidi="ar-SA"/>
      </w:rPr>
    </w:lvl>
    <w:lvl w:ilvl="4" w:tentative="0">
      <w:start w:val="0"/>
      <w:numFmt w:val="bullet"/>
      <w:lvlText w:val="•"/>
      <w:lvlJc w:val="left"/>
      <w:pPr>
        <w:ind w:left="5774" w:hanging="420"/>
      </w:pPr>
      <w:rPr>
        <w:rFonts w:hint="default"/>
        <w:lang w:val="en-US" w:eastAsia="zh-CN" w:bidi="ar-SA"/>
      </w:rPr>
    </w:lvl>
    <w:lvl w:ilvl="5" w:tentative="0">
      <w:start w:val="0"/>
      <w:numFmt w:val="bullet"/>
      <w:lvlText w:val="•"/>
      <w:lvlJc w:val="left"/>
      <w:pPr>
        <w:ind w:left="6713" w:hanging="420"/>
      </w:pPr>
      <w:rPr>
        <w:rFonts w:hint="default"/>
        <w:lang w:val="en-US" w:eastAsia="zh-CN" w:bidi="ar-SA"/>
      </w:rPr>
    </w:lvl>
    <w:lvl w:ilvl="6" w:tentative="0">
      <w:start w:val="0"/>
      <w:numFmt w:val="bullet"/>
      <w:lvlText w:val="•"/>
      <w:lvlJc w:val="left"/>
      <w:pPr>
        <w:ind w:left="7651" w:hanging="420"/>
      </w:pPr>
      <w:rPr>
        <w:rFonts w:hint="default"/>
        <w:lang w:val="en-US" w:eastAsia="zh-CN" w:bidi="ar-SA"/>
      </w:rPr>
    </w:lvl>
    <w:lvl w:ilvl="7" w:tentative="0">
      <w:start w:val="0"/>
      <w:numFmt w:val="bullet"/>
      <w:lvlText w:val="•"/>
      <w:lvlJc w:val="left"/>
      <w:pPr>
        <w:ind w:left="8590" w:hanging="420"/>
      </w:pPr>
      <w:rPr>
        <w:rFonts w:hint="default"/>
        <w:lang w:val="en-US" w:eastAsia="zh-CN" w:bidi="ar-SA"/>
      </w:rPr>
    </w:lvl>
    <w:lvl w:ilvl="8" w:tentative="0">
      <w:start w:val="0"/>
      <w:numFmt w:val="bullet"/>
      <w:lvlText w:val="•"/>
      <w:lvlJc w:val="left"/>
      <w:pPr>
        <w:ind w:left="9529" w:hanging="420"/>
      </w:pPr>
      <w:rPr>
        <w:rFonts w:hint="default"/>
        <w:lang w:val="en-US" w:eastAsia="zh-CN" w:bidi="ar-SA"/>
      </w:rPr>
    </w:lvl>
  </w:abstractNum>
  <w:abstractNum w:abstractNumId="1">
    <w:nsid w:val="9C8AC8EF"/>
    <w:multiLevelType w:val="multilevel"/>
    <w:tmpl w:val="9C8AC8EF"/>
    <w:lvl w:ilvl="0" w:tentative="0">
      <w:start w:val="8"/>
      <w:numFmt w:val="decimal"/>
      <w:lvlText w:val="%1"/>
      <w:lvlJc w:val="left"/>
      <w:pPr>
        <w:ind w:left="0" w:hanging="735"/>
        <w:jc w:val="left"/>
      </w:pPr>
      <w:rPr>
        <w:rFonts w:hint="default"/>
        <w:lang w:val="en-US" w:eastAsia="zh-CN" w:bidi="ar-SA"/>
      </w:rPr>
    </w:lvl>
    <w:lvl w:ilvl="1" w:tentative="0">
      <w:start w:val="3"/>
      <w:numFmt w:val="decimal"/>
      <w:lvlText w:val="%1.%2"/>
      <w:lvlJc w:val="left"/>
      <w:pPr>
        <w:ind w:left="0" w:hanging="735"/>
        <w:jc w:val="left"/>
      </w:pPr>
      <w:rPr>
        <w:rFonts w:hint="default"/>
        <w:lang w:val="en-US" w:eastAsia="zh-CN" w:bidi="ar-SA"/>
      </w:rPr>
    </w:lvl>
    <w:lvl w:ilvl="2" w:tentative="0">
      <w:start w:val="1"/>
      <w:numFmt w:val="decimal"/>
      <w:lvlText w:val="%1.%2.%3"/>
      <w:lvlJc w:val="left"/>
      <w:pPr>
        <w:ind w:left="0" w:hanging="735"/>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2728" w:hanging="735"/>
      </w:pPr>
      <w:rPr>
        <w:rFonts w:hint="default"/>
        <w:lang w:val="en-US" w:eastAsia="zh-CN" w:bidi="ar-SA"/>
      </w:rPr>
    </w:lvl>
    <w:lvl w:ilvl="4" w:tentative="0">
      <w:start w:val="0"/>
      <w:numFmt w:val="bullet"/>
      <w:lvlText w:val="•"/>
      <w:lvlJc w:val="left"/>
      <w:pPr>
        <w:ind w:left="3638" w:hanging="735"/>
      </w:pPr>
      <w:rPr>
        <w:rFonts w:hint="default"/>
        <w:lang w:val="en-US" w:eastAsia="zh-CN" w:bidi="ar-SA"/>
      </w:rPr>
    </w:lvl>
    <w:lvl w:ilvl="5" w:tentative="0">
      <w:start w:val="0"/>
      <w:numFmt w:val="bullet"/>
      <w:lvlText w:val="•"/>
      <w:lvlJc w:val="left"/>
      <w:pPr>
        <w:ind w:left="4547" w:hanging="735"/>
      </w:pPr>
      <w:rPr>
        <w:rFonts w:hint="default"/>
        <w:lang w:val="en-US" w:eastAsia="zh-CN" w:bidi="ar-SA"/>
      </w:rPr>
    </w:lvl>
    <w:lvl w:ilvl="6" w:tentative="0">
      <w:start w:val="0"/>
      <w:numFmt w:val="bullet"/>
      <w:lvlText w:val="•"/>
      <w:lvlJc w:val="left"/>
      <w:pPr>
        <w:ind w:left="5457" w:hanging="735"/>
      </w:pPr>
      <w:rPr>
        <w:rFonts w:hint="default"/>
        <w:lang w:val="en-US" w:eastAsia="zh-CN" w:bidi="ar-SA"/>
      </w:rPr>
    </w:lvl>
    <w:lvl w:ilvl="7" w:tentative="0">
      <w:start w:val="0"/>
      <w:numFmt w:val="bullet"/>
      <w:lvlText w:val="•"/>
      <w:lvlJc w:val="left"/>
      <w:pPr>
        <w:ind w:left="6366" w:hanging="735"/>
      </w:pPr>
      <w:rPr>
        <w:rFonts w:hint="default"/>
        <w:lang w:val="en-US" w:eastAsia="zh-CN" w:bidi="ar-SA"/>
      </w:rPr>
    </w:lvl>
    <w:lvl w:ilvl="8" w:tentative="0">
      <w:start w:val="0"/>
      <w:numFmt w:val="bullet"/>
      <w:lvlText w:val="•"/>
      <w:lvlJc w:val="left"/>
      <w:pPr>
        <w:ind w:left="7276" w:hanging="735"/>
      </w:pPr>
      <w:rPr>
        <w:rFonts w:hint="default"/>
        <w:lang w:val="en-US" w:eastAsia="zh-CN" w:bidi="ar-SA"/>
      </w:rPr>
    </w:lvl>
  </w:abstractNum>
  <w:abstractNum w:abstractNumId="2">
    <w:nsid w:val="B5E306ED"/>
    <w:multiLevelType w:val="multilevel"/>
    <w:tmpl w:val="B5E306ED"/>
    <w:lvl w:ilvl="0" w:tentative="0">
      <w:start w:val="5"/>
      <w:numFmt w:val="decimal"/>
      <w:lvlText w:val="%1"/>
      <w:lvlJc w:val="left"/>
      <w:pPr>
        <w:ind w:left="734" w:hanging="735"/>
        <w:jc w:val="left"/>
      </w:pPr>
      <w:rPr>
        <w:rFonts w:hint="default"/>
        <w:lang w:val="en-US" w:eastAsia="zh-CN" w:bidi="ar-SA"/>
      </w:rPr>
    </w:lvl>
    <w:lvl w:ilvl="1" w:tentative="0">
      <w:start w:val="3"/>
      <w:numFmt w:val="decimal"/>
      <w:lvlText w:val="%1.%2"/>
      <w:lvlJc w:val="left"/>
      <w:pPr>
        <w:ind w:left="734" w:hanging="735"/>
        <w:jc w:val="left"/>
      </w:pPr>
      <w:rPr>
        <w:rFonts w:hint="default"/>
        <w:lang w:val="en-US" w:eastAsia="zh-CN" w:bidi="ar-SA"/>
      </w:rPr>
    </w:lvl>
    <w:lvl w:ilvl="2" w:tentative="0">
      <w:start w:val="1"/>
      <w:numFmt w:val="decimal"/>
      <w:lvlText w:val="%1.%2.%3"/>
      <w:lvlJc w:val="left"/>
      <w:pPr>
        <w:ind w:left="734" w:hanging="735"/>
        <w:jc w:val="left"/>
      </w:pPr>
      <w:rPr>
        <w:rFonts w:hint="default" w:ascii="宋体" w:hAnsi="宋体" w:eastAsia="宋体" w:cs="宋体"/>
        <w:b w:val="0"/>
        <w:bCs w:val="0"/>
        <w:i w:val="0"/>
        <w:iCs w:val="0"/>
        <w:w w:val="100"/>
        <w:sz w:val="21"/>
        <w:szCs w:val="21"/>
        <w:lang w:val="en-US" w:eastAsia="zh-CN" w:bidi="ar-SA"/>
      </w:rPr>
    </w:lvl>
    <w:lvl w:ilvl="3" w:tentative="0">
      <w:start w:val="1"/>
      <w:numFmt w:val="lowerLetter"/>
      <w:lvlText w:val="%4)"/>
      <w:lvlJc w:val="left"/>
      <w:pPr>
        <w:ind w:left="851" w:hanging="428"/>
        <w:jc w:val="left"/>
      </w:pPr>
      <w:rPr>
        <w:rFonts w:hint="default" w:ascii="宋体" w:hAnsi="宋体" w:eastAsia="宋体" w:cs="宋体"/>
        <w:b w:val="0"/>
        <w:bCs w:val="0"/>
        <w:i w:val="0"/>
        <w:iCs w:val="0"/>
        <w:w w:val="100"/>
        <w:sz w:val="21"/>
        <w:szCs w:val="21"/>
        <w:lang w:val="en-US" w:eastAsia="zh-CN" w:bidi="ar-SA"/>
      </w:rPr>
    </w:lvl>
    <w:lvl w:ilvl="4" w:tentative="0">
      <w:start w:val="0"/>
      <w:numFmt w:val="bullet"/>
      <w:lvlText w:val="•"/>
      <w:lvlJc w:val="left"/>
      <w:pPr>
        <w:ind w:left="3277" w:hanging="428"/>
      </w:pPr>
      <w:rPr>
        <w:rFonts w:hint="default"/>
        <w:lang w:val="en-US" w:eastAsia="zh-CN" w:bidi="ar-SA"/>
      </w:rPr>
    </w:lvl>
    <w:lvl w:ilvl="5" w:tentative="0">
      <w:start w:val="0"/>
      <w:numFmt w:val="bullet"/>
      <w:lvlText w:val="•"/>
      <w:lvlJc w:val="left"/>
      <w:pPr>
        <w:ind w:left="4082" w:hanging="428"/>
      </w:pPr>
      <w:rPr>
        <w:rFonts w:hint="default"/>
        <w:lang w:val="en-US" w:eastAsia="zh-CN" w:bidi="ar-SA"/>
      </w:rPr>
    </w:lvl>
    <w:lvl w:ilvl="6" w:tentative="0">
      <w:start w:val="0"/>
      <w:numFmt w:val="bullet"/>
      <w:lvlText w:val="•"/>
      <w:lvlJc w:val="left"/>
      <w:pPr>
        <w:ind w:left="4888" w:hanging="428"/>
      </w:pPr>
      <w:rPr>
        <w:rFonts w:hint="default"/>
        <w:lang w:val="en-US" w:eastAsia="zh-CN" w:bidi="ar-SA"/>
      </w:rPr>
    </w:lvl>
    <w:lvl w:ilvl="7" w:tentative="0">
      <w:start w:val="0"/>
      <w:numFmt w:val="bullet"/>
      <w:lvlText w:val="•"/>
      <w:lvlJc w:val="left"/>
      <w:pPr>
        <w:ind w:left="5694" w:hanging="428"/>
      </w:pPr>
      <w:rPr>
        <w:rFonts w:hint="default"/>
        <w:lang w:val="en-US" w:eastAsia="zh-CN" w:bidi="ar-SA"/>
      </w:rPr>
    </w:lvl>
    <w:lvl w:ilvl="8" w:tentative="0">
      <w:start w:val="0"/>
      <w:numFmt w:val="bullet"/>
      <w:lvlText w:val="•"/>
      <w:lvlJc w:val="left"/>
      <w:pPr>
        <w:ind w:left="6500" w:hanging="428"/>
      </w:pPr>
      <w:rPr>
        <w:rFonts w:hint="default"/>
        <w:lang w:val="en-US" w:eastAsia="zh-CN" w:bidi="ar-SA"/>
      </w:rPr>
    </w:lvl>
  </w:abstractNum>
  <w:abstractNum w:abstractNumId="3">
    <w:nsid w:val="BF205925"/>
    <w:multiLevelType w:val="multilevel"/>
    <w:tmpl w:val="BF205925"/>
    <w:lvl w:ilvl="0" w:tentative="0">
      <w:start w:val="5"/>
      <w:numFmt w:val="decimal"/>
      <w:lvlText w:val="%1"/>
      <w:lvlJc w:val="left"/>
      <w:pPr>
        <w:ind w:left="734" w:hanging="735"/>
        <w:jc w:val="left"/>
      </w:pPr>
      <w:rPr>
        <w:rFonts w:hint="default"/>
        <w:lang w:val="en-US" w:eastAsia="zh-CN" w:bidi="ar-SA"/>
      </w:rPr>
    </w:lvl>
    <w:lvl w:ilvl="1" w:tentative="0">
      <w:start w:val="2"/>
      <w:numFmt w:val="decimal"/>
      <w:lvlText w:val="%1.%2"/>
      <w:lvlJc w:val="left"/>
      <w:pPr>
        <w:ind w:left="734" w:hanging="735"/>
        <w:jc w:val="left"/>
      </w:pPr>
      <w:rPr>
        <w:rFonts w:hint="default"/>
        <w:lang w:val="en-US" w:eastAsia="zh-CN" w:bidi="ar-SA"/>
      </w:rPr>
    </w:lvl>
    <w:lvl w:ilvl="2" w:tentative="0">
      <w:start w:val="1"/>
      <w:numFmt w:val="decimal"/>
      <w:lvlText w:val="%1.%2.%3"/>
      <w:lvlJc w:val="left"/>
      <w:pPr>
        <w:ind w:left="734" w:hanging="735"/>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2951" w:hanging="735"/>
      </w:pPr>
      <w:rPr>
        <w:rFonts w:hint="default"/>
        <w:lang w:val="en-US" w:eastAsia="zh-CN" w:bidi="ar-SA"/>
      </w:rPr>
    </w:lvl>
    <w:lvl w:ilvl="4" w:tentative="0">
      <w:start w:val="0"/>
      <w:numFmt w:val="bullet"/>
      <w:lvlText w:val="•"/>
      <w:lvlJc w:val="left"/>
      <w:pPr>
        <w:ind w:left="3688" w:hanging="735"/>
      </w:pPr>
      <w:rPr>
        <w:rFonts w:hint="default"/>
        <w:lang w:val="en-US" w:eastAsia="zh-CN" w:bidi="ar-SA"/>
      </w:rPr>
    </w:lvl>
    <w:lvl w:ilvl="5" w:tentative="0">
      <w:start w:val="0"/>
      <w:numFmt w:val="bullet"/>
      <w:lvlText w:val="•"/>
      <w:lvlJc w:val="left"/>
      <w:pPr>
        <w:ind w:left="4425" w:hanging="735"/>
      </w:pPr>
      <w:rPr>
        <w:rFonts w:hint="default"/>
        <w:lang w:val="en-US" w:eastAsia="zh-CN" w:bidi="ar-SA"/>
      </w:rPr>
    </w:lvl>
    <w:lvl w:ilvl="6" w:tentative="0">
      <w:start w:val="0"/>
      <w:numFmt w:val="bullet"/>
      <w:lvlText w:val="•"/>
      <w:lvlJc w:val="left"/>
      <w:pPr>
        <w:ind w:left="5162" w:hanging="735"/>
      </w:pPr>
      <w:rPr>
        <w:rFonts w:hint="default"/>
        <w:lang w:val="en-US" w:eastAsia="zh-CN" w:bidi="ar-SA"/>
      </w:rPr>
    </w:lvl>
    <w:lvl w:ilvl="7" w:tentative="0">
      <w:start w:val="0"/>
      <w:numFmt w:val="bullet"/>
      <w:lvlText w:val="•"/>
      <w:lvlJc w:val="left"/>
      <w:pPr>
        <w:ind w:left="5900" w:hanging="735"/>
      </w:pPr>
      <w:rPr>
        <w:rFonts w:hint="default"/>
        <w:lang w:val="en-US" w:eastAsia="zh-CN" w:bidi="ar-SA"/>
      </w:rPr>
    </w:lvl>
    <w:lvl w:ilvl="8" w:tentative="0">
      <w:start w:val="0"/>
      <w:numFmt w:val="bullet"/>
      <w:lvlText w:val="•"/>
      <w:lvlJc w:val="left"/>
      <w:pPr>
        <w:ind w:left="6637" w:hanging="735"/>
      </w:pPr>
      <w:rPr>
        <w:rFonts w:hint="default"/>
        <w:lang w:val="en-US" w:eastAsia="zh-CN" w:bidi="ar-SA"/>
      </w:rPr>
    </w:lvl>
  </w:abstractNum>
  <w:abstractNum w:abstractNumId="4">
    <w:nsid w:val="C8879AEF"/>
    <w:multiLevelType w:val="multilevel"/>
    <w:tmpl w:val="C8879AEF"/>
    <w:lvl w:ilvl="0" w:tentative="0">
      <w:start w:val="7"/>
      <w:numFmt w:val="decimal"/>
      <w:lvlText w:val="%1"/>
      <w:lvlJc w:val="left"/>
      <w:pPr>
        <w:ind w:left="1913" w:hanging="735"/>
        <w:jc w:val="left"/>
      </w:pPr>
      <w:rPr>
        <w:rFonts w:hint="default"/>
        <w:lang w:val="en-US" w:eastAsia="zh-CN" w:bidi="ar-SA"/>
      </w:rPr>
    </w:lvl>
    <w:lvl w:ilvl="1" w:tentative="0">
      <w:start w:val="2"/>
      <w:numFmt w:val="decimal"/>
      <w:lvlText w:val="%1.%2"/>
      <w:lvlJc w:val="left"/>
      <w:pPr>
        <w:ind w:left="1913" w:hanging="735"/>
        <w:jc w:val="left"/>
      </w:pPr>
      <w:rPr>
        <w:rFonts w:hint="default"/>
        <w:lang w:val="en-US" w:eastAsia="zh-CN" w:bidi="ar-SA"/>
      </w:rPr>
    </w:lvl>
    <w:lvl w:ilvl="2" w:tentative="0">
      <w:start w:val="1"/>
      <w:numFmt w:val="decimal"/>
      <w:lvlText w:val="%1.%2.%3"/>
      <w:lvlJc w:val="left"/>
      <w:pPr>
        <w:ind w:left="1913" w:hanging="735"/>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4765" w:hanging="735"/>
      </w:pPr>
      <w:rPr>
        <w:rFonts w:hint="default"/>
        <w:lang w:val="en-US" w:eastAsia="zh-CN" w:bidi="ar-SA"/>
      </w:rPr>
    </w:lvl>
    <w:lvl w:ilvl="4" w:tentative="0">
      <w:start w:val="0"/>
      <w:numFmt w:val="bullet"/>
      <w:lvlText w:val="•"/>
      <w:lvlJc w:val="left"/>
      <w:pPr>
        <w:ind w:left="5714" w:hanging="735"/>
      </w:pPr>
      <w:rPr>
        <w:rFonts w:hint="default"/>
        <w:lang w:val="en-US" w:eastAsia="zh-CN" w:bidi="ar-SA"/>
      </w:rPr>
    </w:lvl>
    <w:lvl w:ilvl="5" w:tentative="0">
      <w:start w:val="0"/>
      <w:numFmt w:val="bullet"/>
      <w:lvlText w:val="•"/>
      <w:lvlJc w:val="left"/>
      <w:pPr>
        <w:ind w:left="6663" w:hanging="735"/>
      </w:pPr>
      <w:rPr>
        <w:rFonts w:hint="default"/>
        <w:lang w:val="en-US" w:eastAsia="zh-CN" w:bidi="ar-SA"/>
      </w:rPr>
    </w:lvl>
    <w:lvl w:ilvl="6" w:tentative="0">
      <w:start w:val="0"/>
      <w:numFmt w:val="bullet"/>
      <w:lvlText w:val="•"/>
      <w:lvlJc w:val="left"/>
      <w:pPr>
        <w:ind w:left="7611" w:hanging="735"/>
      </w:pPr>
      <w:rPr>
        <w:rFonts w:hint="default"/>
        <w:lang w:val="en-US" w:eastAsia="zh-CN" w:bidi="ar-SA"/>
      </w:rPr>
    </w:lvl>
    <w:lvl w:ilvl="7" w:tentative="0">
      <w:start w:val="0"/>
      <w:numFmt w:val="bullet"/>
      <w:lvlText w:val="•"/>
      <w:lvlJc w:val="left"/>
      <w:pPr>
        <w:ind w:left="8560" w:hanging="735"/>
      </w:pPr>
      <w:rPr>
        <w:rFonts w:hint="default"/>
        <w:lang w:val="en-US" w:eastAsia="zh-CN" w:bidi="ar-SA"/>
      </w:rPr>
    </w:lvl>
    <w:lvl w:ilvl="8" w:tentative="0">
      <w:start w:val="0"/>
      <w:numFmt w:val="bullet"/>
      <w:lvlText w:val="•"/>
      <w:lvlJc w:val="left"/>
      <w:pPr>
        <w:ind w:left="9509" w:hanging="735"/>
      </w:pPr>
      <w:rPr>
        <w:rFonts w:hint="default"/>
        <w:lang w:val="en-US" w:eastAsia="zh-CN" w:bidi="ar-SA"/>
      </w:rPr>
    </w:lvl>
  </w:abstractNum>
  <w:abstractNum w:abstractNumId="5">
    <w:nsid w:val="D7F9FE59"/>
    <w:multiLevelType w:val="multilevel"/>
    <w:tmpl w:val="D7F9FE59"/>
    <w:lvl w:ilvl="0" w:tentative="0">
      <w:start w:val="8"/>
      <w:numFmt w:val="decimal"/>
      <w:lvlText w:val="%1"/>
      <w:lvlJc w:val="left"/>
      <w:pPr>
        <w:ind w:left="1913" w:hanging="735"/>
        <w:jc w:val="left"/>
      </w:pPr>
      <w:rPr>
        <w:rFonts w:hint="default"/>
        <w:lang w:val="en-US" w:eastAsia="zh-CN" w:bidi="ar-SA"/>
      </w:rPr>
    </w:lvl>
    <w:lvl w:ilvl="1" w:tentative="0">
      <w:start w:val="2"/>
      <w:numFmt w:val="decimal"/>
      <w:lvlText w:val="%1.%2"/>
      <w:lvlJc w:val="left"/>
      <w:pPr>
        <w:ind w:left="1913" w:hanging="735"/>
        <w:jc w:val="left"/>
      </w:pPr>
      <w:rPr>
        <w:rFonts w:hint="default"/>
        <w:lang w:val="en-US" w:eastAsia="zh-CN" w:bidi="ar-SA"/>
      </w:rPr>
    </w:lvl>
    <w:lvl w:ilvl="2" w:tentative="0">
      <w:start w:val="1"/>
      <w:numFmt w:val="decimal"/>
      <w:lvlText w:val="%1.%2.%3"/>
      <w:lvlJc w:val="left"/>
      <w:pPr>
        <w:ind w:left="1913" w:hanging="735"/>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4765" w:hanging="735"/>
      </w:pPr>
      <w:rPr>
        <w:rFonts w:hint="default"/>
        <w:lang w:val="en-US" w:eastAsia="zh-CN" w:bidi="ar-SA"/>
      </w:rPr>
    </w:lvl>
    <w:lvl w:ilvl="4" w:tentative="0">
      <w:start w:val="0"/>
      <w:numFmt w:val="bullet"/>
      <w:lvlText w:val="•"/>
      <w:lvlJc w:val="left"/>
      <w:pPr>
        <w:ind w:left="5714" w:hanging="735"/>
      </w:pPr>
      <w:rPr>
        <w:rFonts w:hint="default"/>
        <w:lang w:val="en-US" w:eastAsia="zh-CN" w:bidi="ar-SA"/>
      </w:rPr>
    </w:lvl>
    <w:lvl w:ilvl="5" w:tentative="0">
      <w:start w:val="0"/>
      <w:numFmt w:val="bullet"/>
      <w:lvlText w:val="•"/>
      <w:lvlJc w:val="left"/>
      <w:pPr>
        <w:ind w:left="6663" w:hanging="735"/>
      </w:pPr>
      <w:rPr>
        <w:rFonts w:hint="default"/>
        <w:lang w:val="en-US" w:eastAsia="zh-CN" w:bidi="ar-SA"/>
      </w:rPr>
    </w:lvl>
    <w:lvl w:ilvl="6" w:tentative="0">
      <w:start w:val="0"/>
      <w:numFmt w:val="bullet"/>
      <w:lvlText w:val="•"/>
      <w:lvlJc w:val="left"/>
      <w:pPr>
        <w:ind w:left="7611" w:hanging="735"/>
      </w:pPr>
      <w:rPr>
        <w:rFonts w:hint="default"/>
        <w:lang w:val="en-US" w:eastAsia="zh-CN" w:bidi="ar-SA"/>
      </w:rPr>
    </w:lvl>
    <w:lvl w:ilvl="7" w:tentative="0">
      <w:start w:val="0"/>
      <w:numFmt w:val="bullet"/>
      <w:lvlText w:val="•"/>
      <w:lvlJc w:val="left"/>
      <w:pPr>
        <w:ind w:left="8560" w:hanging="735"/>
      </w:pPr>
      <w:rPr>
        <w:rFonts w:hint="default"/>
        <w:lang w:val="en-US" w:eastAsia="zh-CN" w:bidi="ar-SA"/>
      </w:rPr>
    </w:lvl>
    <w:lvl w:ilvl="8" w:tentative="0">
      <w:start w:val="0"/>
      <w:numFmt w:val="bullet"/>
      <w:lvlText w:val="•"/>
      <w:lvlJc w:val="left"/>
      <w:pPr>
        <w:ind w:left="9509" w:hanging="735"/>
      </w:pPr>
      <w:rPr>
        <w:rFonts w:hint="default"/>
        <w:lang w:val="en-US" w:eastAsia="zh-CN" w:bidi="ar-SA"/>
      </w:rPr>
    </w:lvl>
  </w:abstractNum>
  <w:abstractNum w:abstractNumId="6">
    <w:nsid w:val="DCBA6B53"/>
    <w:multiLevelType w:val="multilevel"/>
    <w:tmpl w:val="DCBA6B53"/>
    <w:lvl w:ilvl="0" w:tentative="0">
      <w:start w:val="8"/>
      <w:numFmt w:val="decimal"/>
      <w:lvlText w:val="%1"/>
      <w:lvlJc w:val="left"/>
      <w:pPr>
        <w:ind w:left="1913" w:hanging="735"/>
        <w:jc w:val="left"/>
      </w:pPr>
      <w:rPr>
        <w:rFonts w:hint="default"/>
        <w:lang w:val="en-US" w:eastAsia="zh-CN" w:bidi="ar-SA"/>
      </w:rPr>
    </w:lvl>
    <w:lvl w:ilvl="1" w:tentative="0">
      <w:start w:val="1"/>
      <w:numFmt w:val="decimal"/>
      <w:lvlText w:val="%1.%2"/>
      <w:lvlJc w:val="left"/>
      <w:pPr>
        <w:ind w:left="1913" w:hanging="735"/>
        <w:jc w:val="left"/>
      </w:pPr>
      <w:rPr>
        <w:rFonts w:hint="default"/>
        <w:lang w:val="en-US" w:eastAsia="zh-CN" w:bidi="ar-SA"/>
      </w:rPr>
    </w:lvl>
    <w:lvl w:ilvl="2" w:tentative="0">
      <w:start w:val="1"/>
      <w:numFmt w:val="decimal"/>
      <w:lvlText w:val="%1.%2.%3"/>
      <w:lvlJc w:val="left"/>
      <w:pPr>
        <w:ind w:left="1913" w:hanging="735"/>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4765" w:hanging="735"/>
      </w:pPr>
      <w:rPr>
        <w:rFonts w:hint="default"/>
        <w:lang w:val="en-US" w:eastAsia="zh-CN" w:bidi="ar-SA"/>
      </w:rPr>
    </w:lvl>
    <w:lvl w:ilvl="4" w:tentative="0">
      <w:start w:val="0"/>
      <w:numFmt w:val="bullet"/>
      <w:lvlText w:val="•"/>
      <w:lvlJc w:val="left"/>
      <w:pPr>
        <w:ind w:left="5714" w:hanging="735"/>
      </w:pPr>
      <w:rPr>
        <w:rFonts w:hint="default"/>
        <w:lang w:val="en-US" w:eastAsia="zh-CN" w:bidi="ar-SA"/>
      </w:rPr>
    </w:lvl>
    <w:lvl w:ilvl="5" w:tentative="0">
      <w:start w:val="0"/>
      <w:numFmt w:val="bullet"/>
      <w:lvlText w:val="•"/>
      <w:lvlJc w:val="left"/>
      <w:pPr>
        <w:ind w:left="6663" w:hanging="735"/>
      </w:pPr>
      <w:rPr>
        <w:rFonts w:hint="default"/>
        <w:lang w:val="en-US" w:eastAsia="zh-CN" w:bidi="ar-SA"/>
      </w:rPr>
    </w:lvl>
    <w:lvl w:ilvl="6" w:tentative="0">
      <w:start w:val="0"/>
      <w:numFmt w:val="bullet"/>
      <w:lvlText w:val="•"/>
      <w:lvlJc w:val="left"/>
      <w:pPr>
        <w:ind w:left="7611" w:hanging="735"/>
      </w:pPr>
      <w:rPr>
        <w:rFonts w:hint="default"/>
        <w:lang w:val="en-US" w:eastAsia="zh-CN" w:bidi="ar-SA"/>
      </w:rPr>
    </w:lvl>
    <w:lvl w:ilvl="7" w:tentative="0">
      <w:start w:val="0"/>
      <w:numFmt w:val="bullet"/>
      <w:lvlText w:val="•"/>
      <w:lvlJc w:val="left"/>
      <w:pPr>
        <w:ind w:left="8560" w:hanging="735"/>
      </w:pPr>
      <w:rPr>
        <w:rFonts w:hint="default"/>
        <w:lang w:val="en-US" w:eastAsia="zh-CN" w:bidi="ar-SA"/>
      </w:rPr>
    </w:lvl>
    <w:lvl w:ilvl="8" w:tentative="0">
      <w:start w:val="0"/>
      <w:numFmt w:val="bullet"/>
      <w:lvlText w:val="•"/>
      <w:lvlJc w:val="left"/>
      <w:pPr>
        <w:ind w:left="9509" w:hanging="735"/>
      </w:pPr>
      <w:rPr>
        <w:rFonts w:hint="default"/>
        <w:lang w:val="en-US" w:eastAsia="zh-CN" w:bidi="ar-SA"/>
      </w:rPr>
    </w:lvl>
  </w:abstractNum>
  <w:abstractNum w:abstractNumId="7">
    <w:nsid w:val="F4B5D9F5"/>
    <w:multiLevelType w:val="multilevel"/>
    <w:tmpl w:val="F4B5D9F5"/>
    <w:lvl w:ilvl="0" w:tentative="0">
      <w:start w:val="7"/>
      <w:numFmt w:val="decimal"/>
      <w:lvlText w:val="%1"/>
      <w:lvlJc w:val="left"/>
      <w:pPr>
        <w:ind w:left="1913" w:hanging="735"/>
        <w:jc w:val="left"/>
      </w:pPr>
      <w:rPr>
        <w:rFonts w:hint="default"/>
        <w:lang w:val="en-US" w:eastAsia="zh-CN" w:bidi="ar-SA"/>
      </w:rPr>
    </w:lvl>
    <w:lvl w:ilvl="1" w:tentative="0">
      <w:start w:val="4"/>
      <w:numFmt w:val="decimal"/>
      <w:lvlText w:val="%1.%2"/>
      <w:lvlJc w:val="left"/>
      <w:pPr>
        <w:ind w:left="1913" w:hanging="735"/>
        <w:jc w:val="left"/>
      </w:pPr>
      <w:rPr>
        <w:rFonts w:hint="default"/>
        <w:lang w:val="en-US" w:eastAsia="zh-CN" w:bidi="ar-SA"/>
      </w:rPr>
    </w:lvl>
    <w:lvl w:ilvl="2" w:tentative="0">
      <w:start w:val="1"/>
      <w:numFmt w:val="decimal"/>
      <w:lvlText w:val="%1.%2.%3"/>
      <w:lvlJc w:val="left"/>
      <w:pPr>
        <w:ind w:left="1913" w:hanging="735"/>
        <w:jc w:val="left"/>
      </w:pPr>
      <w:rPr>
        <w:rFonts w:hint="default" w:ascii="宋体" w:hAnsi="宋体" w:eastAsia="宋体" w:cs="宋体"/>
        <w:b w:val="0"/>
        <w:bCs w:val="0"/>
        <w:i w:val="0"/>
        <w:iCs w:val="0"/>
        <w:w w:val="100"/>
        <w:sz w:val="21"/>
        <w:szCs w:val="21"/>
        <w:lang w:val="en-US" w:eastAsia="zh-CN" w:bidi="ar-SA"/>
      </w:rPr>
    </w:lvl>
    <w:lvl w:ilvl="3" w:tentative="0">
      <w:start w:val="1"/>
      <w:numFmt w:val="decimal"/>
      <w:lvlText w:val="%1.%2.%3.%4"/>
      <w:lvlJc w:val="left"/>
      <w:pPr>
        <w:ind w:left="2124" w:hanging="946"/>
        <w:jc w:val="left"/>
      </w:pPr>
      <w:rPr>
        <w:rFonts w:hint="default" w:ascii="宋体" w:hAnsi="宋体" w:eastAsia="宋体" w:cs="宋体"/>
        <w:b w:val="0"/>
        <w:bCs w:val="0"/>
        <w:i w:val="0"/>
        <w:iCs w:val="0"/>
        <w:spacing w:val="-3"/>
        <w:w w:val="100"/>
        <w:sz w:val="21"/>
        <w:szCs w:val="21"/>
        <w:lang w:val="en-US" w:eastAsia="zh-CN" w:bidi="ar-SA"/>
      </w:rPr>
    </w:lvl>
    <w:lvl w:ilvl="4" w:tentative="0">
      <w:start w:val="0"/>
      <w:numFmt w:val="bullet"/>
      <w:lvlText w:val="•"/>
      <w:lvlJc w:val="left"/>
      <w:pPr>
        <w:ind w:left="5215" w:hanging="946"/>
      </w:pPr>
      <w:rPr>
        <w:rFonts w:hint="default"/>
        <w:lang w:val="en-US" w:eastAsia="zh-CN" w:bidi="ar-SA"/>
      </w:rPr>
    </w:lvl>
    <w:lvl w:ilvl="5" w:tentative="0">
      <w:start w:val="0"/>
      <w:numFmt w:val="bullet"/>
      <w:lvlText w:val="•"/>
      <w:lvlJc w:val="left"/>
      <w:pPr>
        <w:ind w:left="6247" w:hanging="946"/>
      </w:pPr>
      <w:rPr>
        <w:rFonts w:hint="default"/>
        <w:lang w:val="en-US" w:eastAsia="zh-CN" w:bidi="ar-SA"/>
      </w:rPr>
    </w:lvl>
    <w:lvl w:ilvl="6" w:tentative="0">
      <w:start w:val="0"/>
      <w:numFmt w:val="bullet"/>
      <w:lvlText w:val="•"/>
      <w:lvlJc w:val="left"/>
      <w:pPr>
        <w:ind w:left="7279" w:hanging="946"/>
      </w:pPr>
      <w:rPr>
        <w:rFonts w:hint="default"/>
        <w:lang w:val="en-US" w:eastAsia="zh-CN" w:bidi="ar-SA"/>
      </w:rPr>
    </w:lvl>
    <w:lvl w:ilvl="7" w:tentative="0">
      <w:start w:val="0"/>
      <w:numFmt w:val="bullet"/>
      <w:lvlText w:val="•"/>
      <w:lvlJc w:val="left"/>
      <w:pPr>
        <w:ind w:left="8310" w:hanging="946"/>
      </w:pPr>
      <w:rPr>
        <w:rFonts w:hint="default"/>
        <w:lang w:val="en-US" w:eastAsia="zh-CN" w:bidi="ar-SA"/>
      </w:rPr>
    </w:lvl>
    <w:lvl w:ilvl="8" w:tentative="0">
      <w:start w:val="0"/>
      <w:numFmt w:val="bullet"/>
      <w:lvlText w:val="•"/>
      <w:lvlJc w:val="left"/>
      <w:pPr>
        <w:ind w:left="9342" w:hanging="946"/>
      </w:pPr>
      <w:rPr>
        <w:rFonts w:hint="default"/>
        <w:lang w:val="en-US" w:eastAsia="zh-CN" w:bidi="ar-SA"/>
      </w:rPr>
    </w:lvl>
  </w:abstractNum>
  <w:abstractNum w:abstractNumId="8">
    <w:nsid w:val="0053208E"/>
    <w:multiLevelType w:val="multilevel"/>
    <w:tmpl w:val="0053208E"/>
    <w:lvl w:ilvl="0" w:tentative="0">
      <w:start w:val="1"/>
      <w:numFmt w:val="decimal"/>
      <w:lvlText w:val="%1"/>
      <w:lvlJc w:val="left"/>
      <w:pPr>
        <w:ind w:left="1493" w:hanging="315"/>
        <w:jc w:val="left"/>
      </w:pPr>
      <w:rPr>
        <w:rFonts w:hint="default" w:ascii="宋体" w:hAnsi="宋体" w:eastAsia="宋体" w:cs="宋体"/>
        <w:b w:val="0"/>
        <w:bCs w:val="0"/>
        <w:i w:val="0"/>
        <w:iCs w:val="0"/>
        <w:w w:val="100"/>
        <w:sz w:val="21"/>
        <w:szCs w:val="21"/>
        <w:lang w:val="en-US" w:eastAsia="zh-CN" w:bidi="ar-SA"/>
      </w:rPr>
    </w:lvl>
    <w:lvl w:ilvl="1" w:tentative="0">
      <w:start w:val="3"/>
      <w:numFmt w:val="lowerLetter"/>
      <w:lvlText w:val="%2)"/>
      <w:lvlJc w:val="left"/>
      <w:pPr>
        <w:ind w:left="2030" w:hanging="428"/>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3080" w:hanging="428"/>
      </w:pPr>
      <w:rPr>
        <w:rFonts w:hint="default"/>
        <w:lang w:val="en-US" w:eastAsia="zh-CN" w:bidi="ar-SA"/>
      </w:rPr>
    </w:lvl>
    <w:lvl w:ilvl="3" w:tentative="0">
      <w:start w:val="0"/>
      <w:numFmt w:val="bullet"/>
      <w:lvlText w:val="•"/>
      <w:lvlJc w:val="left"/>
      <w:pPr>
        <w:ind w:left="4121" w:hanging="428"/>
      </w:pPr>
      <w:rPr>
        <w:rFonts w:hint="default"/>
        <w:lang w:val="en-US" w:eastAsia="zh-CN" w:bidi="ar-SA"/>
      </w:rPr>
    </w:lvl>
    <w:lvl w:ilvl="4" w:tentative="0">
      <w:start w:val="0"/>
      <w:numFmt w:val="bullet"/>
      <w:lvlText w:val="•"/>
      <w:lvlJc w:val="left"/>
      <w:pPr>
        <w:ind w:left="5162" w:hanging="428"/>
      </w:pPr>
      <w:rPr>
        <w:rFonts w:hint="default"/>
        <w:lang w:val="en-US" w:eastAsia="zh-CN" w:bidi="ar-SA"/>
      </w:rPr>
    </w:lvl>
    <w:lvl w:ilvl="5" w:tentative="0">
      <w:start w:val="0"/>
      <w:numFmt w:val="bullet"/>
      <w:lvlText w:val="•"/>
      <w:lvlJc w:val="left"/>
      <w:pPr>
        <w:ind w:left="6202" w:hanging="428"/>
      </w:pPr>
      <w:rPr>
        <w:rFonts w:hint="default"/>
        <w:lang w:val="en-US" w:eastAsia="zh-CN" w:bidi="ar-SA"/>
      </w:rPr>
    </w:lvl>
    <w:lvl w:ilvl="6" w:tentative="0">
      <w:start w:val="0"/>
      <w:numFmt w:val="bullet"/>
      <w:lvlText w:val="•"/>
      <w:lvlJc w:val="left"/>
      <w:pPr>
        <w:ind w:left="7243" w:hanging="428"/>
      </w:pPr>
      <w:rPr>
        <w:rFonts w:hint="default"/>
        <w:lang w:val="en-US" w:eastAsia="zh-CN" w:bidi="ar-SA"/>
      </w:rPr>
    </w:lvl>
    <w:lvl w:ilvl="7" w:tentative="0">
      <w:start w:val="0"/>
      <w:numFmt w:val="bullet"/>
      <w:lvlText w:val="•"/>
      <w:lvlJc w:val="left"/>
      <w:pPr>
        <w:ind w:left="8284" w:hanging="428"/>
      </w:pPr>
      <w:rPr>
        <w:rFonts w:hint="default"/>
        <w:lang w:val="en-US" w:eastAsia="zh-CN" w:bidi="ar-SA"/>
      </w:rPr>
    </w:lvl>
    <w:lvl w:ilvl="8" w:tentative="0">
      <w:start w:val="0"/>
      <w:numFmt w:val="bullet"/>
      <w:lvlText w:val="•"/>
      <w:lvlJc w:val="left"/>
      <w:pPr>
        <w:ind w:left="9324" w:hanging="428"/>
      </w:pPr>
      <w:rPr>
        <w:rFonts w:hint="default"/>
        <w:lang w:val="en-US" w:eastAsia="zh-CN" w:bidi="ar-SA"/>
      </w:rPr>
    </w:lvl>
  </w:abstractNum>
  <w:abstractNum w:abstractNumId="9">
    <w:nsid w:val="0248C179"/>
    <w:multiLevelType w:val="multilevel"/>
    <w:tmpl w:val="0248C179"/>
    <w:lvl w:ilvl="0" w:tentative="0">
      <w:start w:val="6"/>
      <w:numFmt w:val="decimal"/>
      <w:lvlText w:val="%1"/>
      <w:lvlJc w:val="left"/>
      <w:pPr>
        <w:ind w:left="1913" w:hanging="735"/>
        <w:jc w:val="left"/>
      </w:pPr>
      <w:rPr>
        <w:rFonts w:hint="default"/>
        <w:lang w:val="en-US" w:eastAsia="zh-CN" w:bidi="ar-SA"/>
      </w:rPr>
    </w:lvl>
    <w:lvl w:ilvl="1" w:tentative="0">
      <w:start w:val="2"/>
      <w:numFmt w:val="decimal"/>
      <w:lvlText w:val="%1.%2"/>
      <w:lvlJc w:val="left"/>
      <w:pPr>
        <w:ind w:left="1913" w:hanging="735"/>
        <w:jc w:val="left"/>
      </w:pPr>
      <w:rPr>
        <w:rFonts w:hint="default"/>
        <w:lang w:val="en-US" w:eastAsia="zh-CN" w:bidi="ar-SA"/>
      </w:rPr>
    </w:lvl>
    <w:lvl w:ilvl="2" w:tentative="0">
      <w:start w:val="1"/>
      <w:numFmt w:val="decimal"/>
      <w:lvlText w:val="%1.%2.%3"/>
      <w:lvlJc w:val="left"/>
      <w:pPr>
        <w:ind w:left="1913" w:hanging="735"/>
        <w:jc w:val="left"/>
      </w:pPr>
      <w:rPr>
        <w:rFonts w:hint="default" w:ascii="宋体" w:hAnsi="宋体" w:eastAsia="宋体" w:cs="宋体"/>
        <w:b w:val="0"/>
        <w:bCs w:val="0"/>
        <w:i w:val="0"/>
        <w:iCs w:val="0"/>
        <w:w w:val="100"/>
        <w:sz w:val="21"/>
        <w:szCs w:val="21"/>
        <w:lang w:val="en-US" w:eastAsia="zh-CN" w:bidi="ar-SA"/>
      </w:rPr>
    </w:lvl>
    <w:lvl w:ilvl="3" w:tentative="0">
      <w:start w:val="1"/>
      <w:numFmt w:val="decimal"/>
      <w:lvlText w:val="%1.%2.%3.%4"/>
      <w:lvlJc w:val="left"/>
      <w:pPr>
        <w:ind w:left="2124" w:hanging="946"/>
        <w:jc w:val="left"/>
      </w:pPr>
      <w:rPr>
        <w:rFonts w:hint="default" w:ascii="宋体" w:hAnsi="宋体" w:eastAsia="宋体" w:cs="宋体"/>
        <w:b w:val="0"/>
        <w:bCs w:val="0"/>
        <w:i w:val="0"/>
        <w:iCs w:val="0"/>
        <w:spacing w:val="-3"/>
        <w:w w:val="100"/>
        <w:sz w:val="21"/>
        <w:szCs w:val="21"/>
        <w:lang w:val="en-US" w:eastAsia="zh-CN" w:bidi="ar-SA"/>
      </w:rPr>
    </w:lvl>
    <w:lvl w:ilvl="4" w:tentative="0">
      <w:start w:val="0"/>
      <w:numFmt w:val="bullet"/>
      <w:lvlText w:val="•"/>
      <w:lvlJc w:val="left"/>
      <w:pPr>
        <w:ind w:left="5215" w:hanging="946"/>
      </w:pPr>
      <w:rPr>
        <w:rFonts w:hint="default"/>
        <w:lang w:val="en-US" w:eastAsia="zh-CN" w:bidi="ar-SA"/>
      </w:rPr>
    </w:lvl>
    <w:lvl w:ilvl="5" w:tentative="0">
      <w:start w:val="0"/>
      <w:numFmt w:val="bullet"/>
      <w:lvlText w:val="•"/>
      <w:lvlJc w:val="left"/>
      <w:pPr>
        <w:ind w:left="6247" w:hanging="946"/>
      </w:pPr>
      <w:rPr>
        <w:rFonts w:hint="default"/>
        <w:lang w:val="en-US" w:eastAsia="zh-CN" w:bidi="ar-SA"/>
      </w:rPr>
    </w:lvl>
    <w:lvl w:ilvl="6" w:tentative="0">
      <w:start w:val="0"/>
      <w:numFmt w:val="bullet"/>
      <w:lvlText w:val="•"/>
      <w:lvlJc w:val="left"/>
      <w:pPr>
        <w:ind w:left="7279" w:hanging="946"/>
      </w:pPr>
      <w:rPr>
        <w:rFonts w:hint="default"/>
        <w:lang w:val="en-US" w:eastAsia="zh-CN" w:bidi="ar-SA"/>
      </w:rPr>
    </w:lvl>
    <w:lvl w:ilvl="7" w:tentative="0">
      <w:start w:val="0"/>
      <w:numFmt w:val="bullet"/>
      <w:lvlText w:val="•"/>
      <w:lvlJc w:val="left"/>
      <w:pPr>
        <w:ind w:left="8310" w:hanging="946"/>
      </w:pPr>
      <w:rPr>
        <w:rFonts w:hint="default"/>
        <w:lang w:val="en-US" w:eastAsia="zh-CN" w:bidi="ar-SA"/>
      </w:rPr>
    </w:lvl>
    <w:lvl w:ilvl="8" w:tentative="0">
      <w:start w:val="0"/>
      <w:numFmt w:val="bullet"/>
      <w:lvlText w:val="•"/>
      <w:lvlJc w:val="left"/>
      <w:pPr>
        <w:ind w:left="9342" w:hanging="946"/>
      </w:pPr>
      <w:rPr>
        <w:rFonts w:hint="default"/>
        <w:lang w:val="en-US" w:eastAsia="zh-CN" w:bidi="ar-SA"/>
      </w:rPr>
    </w:lvl>
  </w:abstractNum>
  <w:abstractNum w:abstractNumId="10">
    <w:nsid w:val="03D62ECE"/>
    <w:multiLevelType w:val="multilevel"/>
    <w:tmpl w:val="03D62ECE"/>
    <w:lvl w:ilvl="0" w:tentative="0">
      <w:start w:val="5"/>
      <w:numFmt w:val="decimal"/>
      <w:lvlText w:val="%1"/>
      <w:lvlJc w:val="left"/>
      <w:pPr>
        <w:ind w:left="1913" w:hanging="735"/>
        <w:jc w:val="left"/>
      </w:pPr>
      <w:rPr>
        <w:rFonts w:hint="default"/>
        <w:lang w:val="en-US" w:eastAsia="zh-CN" w:bidi="ar-SA"/>
      </w:rPr>
    </w:lvl>
    <w:lvl w:ilvl="1" w:tentative="0">
      <w:start w:val="4"/>
      <w:numFmt w:val="decimal"/>
      <w:lvlText w:val="%1.%2"/>
      <w:lvlJc w:val="left"/>
      <w:pPr>
        <w:ind w:left="1913" w:hanging="735"/>
        <w:jc w:val="left"/>
      </w:pPr>
      <w:rPr>
        <w:rFonts w:hint="default"/>
        <w:lang w:val="en-US" w:eastAsia="zh-CN" w:bidi="ar-SA"/>
      </w:rPr>
    </w:lvl>
    <w:lvl w:ilvl="2" w:tentative="0">
      <w:start w:val="1"/>
      <w:numFmt w:val="decimal"/>
      <w:lvlText w:val="%1.%2.%3"/>
      <w:lvlJc w:val="left"/>
      <w:pPr>
        <w:ind w:left="1913" w:hanging="735"/>
        <w:jc w:val="left"/>
      </w:pPr>
      <w:rPr>
        <w:rFonts w:hint="default" w:ascii="宋体" w:hAnsi="宋体" w:eastAsia="宋体" w:cs="宋体"/>
        <w:b w:val="0"/>
        <w:bCs w:val="0"/>
        <w:i w:val="0"/>
        <w:iCs w:val="0"/>
        <w:w w:val="100"/>
        <w:sz w:val="21"/>
        <w:szCs w:val="21"/>
        <w:lang w:val="en-US" w:eastAsia="zh-CN" w:bidi="ar-SA"/>
      </w:rPr>
    </w:lvl>
    <w:lvl w:ilvl="3" w:tentative="0">
      <w:start w:val="1"/>
      <w:numFmt w:val="lowerLetter"/>
      <w:lvlText w:val="%4)"/>
      <w:lvlJc w:val="left"/>
      <w:pPr>
        <w:ind w:left="2030" w:hanging="428"/>
        <w:jc w:val="left"/>
      </w:pPr>
      <w:rPr>
        <w:rFonts w:hint="default" w:ascii="宋体" w:hAnsi="宋体" w:eastAsia="宋体" w:cs="宋体"/>
        <w:b w:val="0"/>
        <w:bCs w:val="0"/>
        <w:i w:val="0"/>
        <w:iCs w:val="0"/>
        <w:w w:val="100"/>
        <w:sz w:val="21"/>
        <w:szCs w:val="21"/>
        <w:lang w:val="en-US" w:eastAsia="zh-CN" w:bidi="ar-SA"/>
      </w:rPr>
    </w:lvl>
    <w:lvl w:ilvl="4" w:tentative="0">
      <w:start w:val="0"/>
      <w:numFmt w:val="bullet"/>
      <w:lvlText w:val="•"/>
      <w:lvlJc w:val="left"/>
      <w:pPr>
        <w:ind w:left="5162" w:hanging="428"/>
      </w:pPr>
      <w:rPr>
        <w:rFonts w:hint="default"/>
        <w:lang w:val="en-US" w:eastAsia="zh-CN" w:bidi="ar-SA"/>
      </w:rPr>
    </w:lvl>
    <w:lvl w:ilvl="5" w:tentative="0">
      <w:start w:val="0"/>
      <w:numFmt w:val="bullet"/>
      <w:lvlText w:val="•"/>
      <w:lvlJc w:val="left"/>
      <w:pPr>
        <w:ind w:left="6202" w:hanging="428"/>
      </w:pPr>
      <w:rPr>
        <w:rFonts w:hint="default"/>
        <w:lang w:val="en-US" w:eastAsia="zh-CN" w:bidi="ar-SA"/>
      </w:rPr>
    </w:lvl>
    <w:lvl w:ilvl="6" w:tentative="0">
      <w:start w:val="0"/>
      <w:numFmt w:val="bullet"/>
      <w:lvlText w:val="•"/>
      <w:lvlJc w:val="left"/>
      <w:pPr>
        <w:ind w:left="7243" w:hanging="428"/>
      </w:pPr>
      <w:rPr>
        <w:rFonts w:hint="default"/>
        <w:lang w:val="en-US" w:eastAsia="zh-CN" w:bidi="ar-SA"/>
      </w:rPr>
    </w:lvl>
    <w:lvl w:ilvl="7" w:tentative="0">
      <w:start w:val="0"/>
      <w:numFmt w:val="bullet"/>
      <w:lvlText w:val="•"/>
      <w:lvlJc w:val="left"/>
      <w:pPr>
        <w:ind w:left="8284" w:hanging="428"/>
      </w:pPr>
      <w:rPr>
        <w:rFonts w:hint="default"/>
        <w:lang w:val="en-US" w:eastAsia="zh-CN" w:bidi="ar-SA"/>
      </w:rPr>
    </w:lvl>
    <w:lvl w:ilvl="8" w:tentative="0">
      <w:start w:val="0"/>
      <w:numFmt w:val="bullet"/>
      <w:lvlText w:val="•"/>
      <w:lvlJc w:val="left"/>
      <w:pPr>
        <w:ind w:left="9324" w:hanging="428"/>
      </w:pPr>
      <w:rPr>
        <w:rFonts w:hint="default"/>
        <w:lang w:val="en-US" w:eastAsia="zh-CN" w:bidi="ar-SA"/>
      </w:rPr>
    </w:lvl>
  </w:abstractNum>
  <w:abstractNum w:abstractNumId="11">
    <w:nsid w:val="2470EC97"/>
    <w:multiLevelType w:val="multilevel"/>
    <w:tmpl w:val="2470EC97"/>
    <w:lvl w:ilvl="0" w:tentative="0">
      <w:start w:val="7"/>
      <w:numFmt w:val="decimal"/>
      <w:lvlText w:val="%1"/>
      <w:lvlJc w:val="left"/>
      <w:pPr>
        <w:ind w:left="1913" w:hanging="735"/>
        <w:jc w:val="left"/>
      </w:pPr>
      <w:rPr>
        <w:rFonts w:hint="default"/>
        <w:lang w:val="en-US" w:eastAsia="zh-CN" w:bidi="ar-SA"/>
      </w:rPr>
    </w:lvl>
    <w:lvl w:ilvl="1" w:tentative="0">
      <w:start w:val="5"/>
      <w:numFmt w:val="decimal"/>
      <w:lvlText w:val="%1.%2"/>
      <w:lvlJc w:val="left"/>
      <w:pPr>
        <w:ind w:left="1913" w:hanging="735"/>
        <w:jc w:val="left"/>
      </w:pPr>
      <w:rPr>
        <w:rFonts w:hint="default"/>
        <w:lang w:val="en-US" w:eastAsia="zh-CN" w:bidi="ar-SA"/>
      </w:rPr>
    </w:lvl>
    <w:lvl w:ilvl="2" w:tentative="0">
      <w:start w:val="1"/>
      <w:numFmt w:val="decimal"/>
      <w:lvlText w:val="%1.%2.%3"/>
      <w:lvlJc w:val="left"/>
      <w:pPr>
        <w:ind w:left="1913" w:hanging="735"/>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4765" w:hanging="735"/>
      </w:pPr>
      <w:rPr>
        <w:rFonts w:hint="default"/>
        <w:lang w:val="en-US" w:eastAsia="zh-CN" w:bidi="ar-SA"/>
      </w:rPr>
    </w:lvl>
    <w:lvl w:ilvl="4" w:tentative="0">
      <w:start w:val="0"/>
      <w:numFmt w:val="bullet"/>
      <w:lvlText w:val="•"/>
      <w:lvlJc w:val="left"/>
      <w:pPr>
        <w:ind w:left="5714" w:hanging="735"/>
      </w:pPr>
      <w:rPr>
        <w:rFonts w:hint="default"/>
        <w:lang w:val="en-US" w:eastAsia="zh-CN" w:bidi="ar-SA"/>
      </w:rPr>
    </w:lvl>
    <w:lvl w:ilvl="5" w:tentative="0">
      <w:start w:val="0"/>
      <w:numFmt w:val="bullet"/>
      <w:lvlText w:val="•"/>
      <w:lvlJc w:val="left"/>
      <w:pPr>
        <w:ind w:left="6663" w:hanging="735"/>
      </w:pPr>
      <w:rPr>
        <w:rFonts w:hint="default"/>
        <w:lang w:val="en-US" w:eastAsia="zh-CN" w:bidi="ar-SA"/>
      </w:rPr>
    </w:lvl>
    <w:lvl w:ilvl="6" w:tentative="0">
      <w:start w:val="0"/>
      <w:numFmt w:val="bullet"/>
      <w:lvlText w:val="•"/>
      <w:lvlJc w:val="left"/>
      <w:pPr>
        <w:ind w:left="7611" w:hanging="735"/>
      </w:pPr>
      <w:rPr>
        <w:rFonts w:hint="default"/>
        <w:lang w:val="en-US" w:eastAsia="zh-CN" w:bidi="ar-SA"/>
      </w:rPr>
    </w:lvl>
    <w:lvl w:ilvl="7" w:tentative="0">
      <w:start w:val="0"/>
      <w:numFmt w:val="bullet"/>
      <w:lvlText w:val="•"/>
      <w:lvlJc w:val="left"/>
      <w:pPr>
        <w:ind w:left="8560" w:hanging="735"/>
      </w:pPr>
      <w:rPr>
        <w:rFonts w:hint="default"/>
        <w:lang w:val="en-US" w:eastAsia="zh-CN" w:bidi="ar-SA"/>
      </w:rPr>
    </w:lvl>
    <w:lvl w:ilvl="8" w:tentative="0">
      <w:start w:val="0"/>
      <w:numFmt w:val="bullet"/>
      <w:lvlText w:val="•"/>
      <w:lvlJc w:val="left"/>
      <w:pPr>
        <w:ind w:left="9509" w:hanging="735"/>
      </w:pPr>
      <w:rPr>
        <w:rFonts w:hint="default"/>
        <w:lang w:val="en-US" w:eastAsia="zh-CN" w:bidi="ar-SA"/>
      </w:rPr>
    </w:lvl>
  </w:abstractNum>
  <w:abstractNum w:abstractNumId="12">
    <w:nsid w:val="25B654F3"/>
    <w:multiLevelType w:val="multilevel"/>
    <w:tmpl w:val="25B654F3"/>
    <w:lvl w:ilvl="0" w:tentative="0">
      <w:start w:val="6"/>
      <w:numFmt w:val="decimal"/>
      <w:lvlText w:val="%1"/>
      <w:lvlJc w:val="left"/>
      <w:pPr>
        <w:ind w:left="1493" w:hanging="315"/>
        <w:jc w:val="left"/>
      </w:pPr>
      <w:rPr>
        <w:rFonts w:hint="default" w:ascii="宋体" w:hAnsi="宋体" w:eastAsia="宋体" w:cs="宋体"/>
        <w:b w:val="0"/>
        <w:bCs w:val="0"/>
        <w:i w:val="0"/>
        <w:iCs w:val="0"/>
        <w:w w:val="100"/>
        <w:sz w:val="21"/>
        <w:szCs w:val="21"/>
        <w:lang w:val="en-US" w:eastAsia="zh-CN" w:bidi="ar-SA"/>
      </w:rPr>
    </w:lvl>
    <w:lvl w:ilvl="1" w:tentative="0">
      <w:start w:val="0"/>
      <w:numFmt w:val="bullet"/>
      <w:lvlText w:val="•"/>
      <w:lvlJc w:val="left"/>
      <w:pPr>
        <w:ind w:left="2490" w:hanging="315"/>
      </w:pPr>
      <w:rPr>
        <w:rFonts w:hint="default"/>
        <w:lang w:val="en-US" w:eastAsia="zh-CN" w:bidi="ar-SA"/>
      </w:rPr>
    </w:lvl>
    <w:lvl w:ilvl="2" w:tentative="0">
      <w:start w:val="0"/>
      <w:numFmt w:val="bullet"/>
      <w:lvlText w:val="•"/>
      <w:lvlJc w:val="left"/>
      <w:pPr>
        <w:ind w:left="3481" w:hanging="315"/>
      </w:pPr>
      <w:rPr>
        <w:rFonts w:hint="default"/>
        <w:lang w:val="en-US" w:eastAsia="zh-CN" w:bidi="ar-SA"/>
      </w:rPr>
    </w:lvl>
    <w:lvl w:ilvl="3" w:tentative="0">
      <w:start w:val="0"/>
      <w:numFmt w:val="bullet"/>
      <w:lvlText w:val="•"/>
      <w:lvlJc w:val="left"/>
      <w:pPr>
        <w:ind w:left="4471" w:hanging="315"/>
      </w:pPr>
      <w:rPr>
        <w:rFonts w:hint="default"/>
        <w:lang w:val="en-US" w:eastAsia="zh-CN" w:bidi="ar-SA"/>
      </w:rPr>
    </w:lvl>
    <w:lvl w:ilvl="4" w:tentative="0">
      <w:start w:val="0"/>
      <w:numFmt w:val="bullet"/>
      <w:lvlText w:val="•"/>
      <w:lvlJc w:val="left"/>
      <w:pPr>
        <w:ind w:left="5462" w:hanging="315"/>
      </w:pPr>
      <w:rPr>
        <w:rFonts w:hint="default"/>
        <w:lang w:val="en-US" w:eastAsia="zh-CN" w:bidi="ar-SA"/>
      </w:rPr>
    </w:lvl>
    <w:lvl w:ilvl="5" w:tentative="0">
      <w:start w:val="0"/>
      <w:numFmt w:val="bullet"/>
      <w:lvlText w:val="•"/>
      <w:lvlJc w:val="left"/>
      <w:pPr>
        <w:ind w:left="6453" w:hanging="315"/>
      </w:pPr>
      <w:rPr>
        <w:rFonts w:hint="default"/>
        <w:lang w:val="en-US" w:eastAsia="zh-CN" w:bidi="ar-SA"/>
      </w:rPr>
    </w:lvl>
    <w:lvl w:ilvl="6" w:tentative="0">
      <w:start w:val="0"/>
      <w:numFmt w:val="bullet"/>
      <w:lvlText w:val="•"/>
      <w:lvlJc w:val="left"/>
      <w:pPr>
        <w:ind w:left="7443" w:hanging="315"/>
      </w:pPr>
      <w:rPr>
        <w:rFonts w:hint="default"/>
        <w:lang w:val="en-US" w:eastAsia="zh-CN" w:bidi="ar-SA"/>
      </w:rPr>
    </w:lvl>
    <w:lvl w:ilvl="7" w:tentative="0">
      <w:start w:val="0"/>
      <w:numFmt w:val="bullet"/>
      <w:lvlText w:val="•"/>
      <w:lvlJc w:val="left"/>
      <w:pPr>
        <w:ind w:left="8434" w:hanging="315"/>
      </w:pPr>
      <w:rPr>
        <w:rFonts w:hint="default"/>
        <w:lang w:val="en-US" w:eastAsia="zh-CN" w:bidi="ar-SA"/>
      </w:rPr>
    </w:lvl>
    <w:lvl w:ilvl="8" w:tentative="0">
      <w:start w:val="0"/>
      <w:numFmt w:val="bullet"/>
      <w:lvlText w:val="•"/>
      <w:lvlJc w:val="left"/>
      <w:pPr>
        <w:ind w:left="9425" w:hanging="315"/>
      </w:pPr>
      <w:rPr>
        <w:rFonts w:hint="default"/>
        <w:lang w:val="en-US" w:eastAsia="zh-CN" w:bidi="ar-SA"/>
      </w:rPr>
    </w:lvl>
  </w:abstractNum>
  <w:abstractNum w:abstractNumId="13">
    <w:nsid w:val="2A8F537B"/>
    <w:multiLevelType w:val="multilevel"/>
    <w:tmpl w:val="2A8F537B"/>
    <w:lvl w:ilvl="0" w:tentative="0">
      <w:start w:val="6"/>
      <w:numFmt w:val="decimal"/>
      <w:lvlText w:val="%1"/>
      <w:lvlJc w:val="left"/>
      <w:pPr>
        <w:ind w:left="1913" w:hanging="735"/>
        <w:jc w:val="left"/>
      </w:pPr>
      <w:rPr>
        <w:rFonts w:hint="default"/>
        <w:lang w:val="en-US" w:eastAsia="zh-CN" w:bidi="ar-SA"/>
      </w:rPr>
    </w:lvl>
    <w:lvl w:ilvl="1" w:tentative="0">
      <w:start w:val="3"/>
      <w:numFmt w:val="decimal"/>
      <w:lvlText w:val="%1.%2"/>
      <w:lvlJc w:val="left"/>
      <w:pPr>
        <w:ind w:left="1913" w:hanging="735"/>
        <w:jc w:val="left"/>
      </w:pPr>
      <w:rPr>
        <w:rFonts w:hint="default"/>
        <w:lang w:val="en-US" w:eastAsia="zh-CN" w:bidi="ar-SA"/>
      </w:rPr>
    </w:lvl>
    <w:lvl w:ilvl="2" w:tentative="0">
      <w:start w:val="1"/>
      <w:numFmt w:val="decimal"/>
      <w:lvlText w:val="%1.%2.%3"/>
      <w:lvlJc w:val="left"/>
      <w:pPr>
        <w:ind w:left="1913" w:hanging="735"/>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4765" w:hanging="735"/>
      </w:pPr>
      <w:rPr>
        <w:rFonts w:hint="default"/>
        <w:lang w:val="en-US" w:eastAsia="zh-CN" w:bidi="ar-SA"/>
      </w:rPr>
    </w:lvl>
    <w:lvl w:ilvl="4" w:tentative="0">
      <w:start w:val="0"/>
      <w:numFmt w:val="bullet"/>
      <w:lvlText w:val="•"/>
      <w:lvlJc w:val="left"/>
      <w:pPr>
        <w:ind w:left="5714" w:hanging="735"/>
      </w:pPr>
      <w:rPr>
        <w:rFonts w:hint="default"/>
        <w:lang w:val="en-US" w:eastAsia="zh-CN" w:bidi="ar-SA"/>
      </w:rPr>
    </w:lvl>
    <w:lvl w:ilvl="5" w:tentative="0">
      <w:start w:val="0"/>
      <w:numFmt w:val="bullet"/>
      <w:lvlText w:val="•"/>
      <w:lvlJc w:val="left"/>
      <w:pPr>
        <w:ind w:left="6663" w:hanging="735"/>
      </w:pPr>
      <w:rPr>
        <w:rFonts w:hint="default"/>
        <w:lang w:val="en-US" w:eastAsia="zh-CN" w:bidi="ar-SA"/>
      </w:rPr>
    </w:lvl>
    <w:lvl w:ilvl="6" w:tentative="0">
      <w:start w:val="0"/>
      <w:numFmt w:val="bullet"/>
      <w:lvlText w:val="•"/>
      <w:lvlJc w:val="left"/>
      <w:pPr>
        <w:ind w:left="7611" w:hanging="735"/>
      </w:pPr>
      <w:rPr>
        <w:rFonts w:hint="default"/>
        <w:lang w:val="en-US" w:eastAsia="zh-CN" w:bidi="ar-SA"/>
      </w:rPr>
    </w:lvl>
    <w:lvl w:ilvl="7" w:tentative="0">
      <w:start w:val="0"/>
      <w:numFmt w:val="bullet"/>
      <w:lvlText w:val="•"/>
      <w:lvlJc w:val="left"/>
      <w:pPr>
        <w:ind w:left="8560" w:hanging="735"/>
      </w:pPr>
      <w:rPr>
        <w:rFonts w:hint="default"/>
        <w:lang w:val="en-US" w:eastAsia="zh-CN" w:bidi="ar-SA"/>
      </w:rPr>
    </w:lvl>
    <w:lvl w:ilvl="8" w:tentative="0">
      <w:start w:val="0"/>
      <w:numFmt w:val="bullet"/>
      <w:lvlText w:val="•"/>
      <w:lvlJc w:val="left"/>
      <w:pPr>
        <w:ind w:left="9509" w:hanging="735"/>
      </w:pPr>
      <w:rPr>
        <w:rFonts w:hint="default"/>
        <w:lang w:val="en-US" w:eastAsia="zh-CN" w:bidi="ar-SA"/>
      </w:rPr>
    </w:lvl>
  </w:abstractNum>
  <w:abstractNum w:abstractNumId="14">
    <w:nsid w:val="4C1BAE26"/>
    <w:multiLevelType w:val="multilevel"/>
    <w:tmpl w:val="4C1BAE26"/>
    <w:lvl w:ilvl="0" w:tentative="0">
      <w:start w:val="8"/>
      <w:numFmt w:val="decimal"/>
      <w:lvlText w:val="%1"/>
      <w:lvlJc w:val="left"/>
      <w:pPr>
        <w:ind w:left="734" w:hanging="735"/>
        <w:jc w:val="left"/>
      </w:pPr>
      <w:rPr>
        <w:rFonts w:hint="default"/>
        <w:lang w:val="en-US" w:eastAsia="zh-CN" w:bidi="ar-SA"/>
      </w:rPr>
    </w:lvl>
    <w:lvl w:ilvl="1" w:tentative="0">
      <w:start w:val="4"/>
      <w:numFmt w:val="decimal"/>
      <w:lvlText w:val="%1.%2"/>
      <w:lvlJc w:val="left"/>
      <w:pPr>
        <w:ind w:left="734" w:hanging="735"/>
        <w:jc w:val="left"/>
      </w:pPr>
      <w:rPr>
        <w:rFonts w:hint="default"/>
        <w:lang w:val="en-US" w:eastAsia="zh-CN" w:bidi="ar-SA"/>
      </w:rPr>
    </w:lvl>
    <w:lvl w:ilvl="2" w:tentative="0">
      <w:start w:val="1"/>
      <w:numFmt w:val="decimal"/>
      <w:lvlText w:val="%1.%2.%3"/>
      <w:lvlJc w:val="left"/>
      <w:pPr>
        <w:ind w:left="734" w:hanging="735"/>
        <w:jc w:val="left"/>
      </w:pPr>
      <w:rPr>
        <w:rFonts w:hint="default" w:ascii="宋体" w:hAnsi="宋体" w:eastAsia="宋体" w:cs="宋体"/>
        <w:b w:val="0"/>
        <w:bCs w:val="0"/>
        <w:i w:val="0"/>
        <w:iCs w:val="0"/>
        <w:w w:val="100"/>
        <w:sz w:val="21"/>
        <w:szCs w:val="21"/>
        <w:lang w:val="en-US" w:eastAsia="zh-CN" w:bidi="ar-SA"/>
      </w:rPr>
    </w:lvl>
    <w:lvl w:ilvl="3" w:tentative="0">
      <w:start w:val="1"/>
      <w:numFmt w:val="lowerLetter"/>
      <w:lvlText w:val="%4)"/>
      <w:lvlJc w:val="left"/>
      <w:pPr>
        <w:ind w:left="851" w:hanging="428"/>
        <w:jc w:val="left"/>
      </w:pPr>
      <w:rPr>
        <w:rFonts w:hint="default" w:ascii="宋体" w:hAnsi="宋体" w:eastAsia="宋体" w:cs="宋体"/>
        <w:b w:val="0"/>
        <w:bCs w:val="0"/>
        <w:i w:val="0"/>
        <w:iCs w:val="0"/>
        <w:w w:val="100"/>
        <w:sz w:val="21"/>
        <w:szCs w:val="21"/>
        <w:lang w:val="en-US" w:eastAsia="zh-CN" w:bidi="ar-SA"/>
      </w:rPr>
    </w:lvl>
    <w:lvl w:ilvl="4" w:tentative="0">
      <w:start w:val="0"/>
      <w:numFmt w:val="bullet"/>
      <w:lvlText w:val="•"/>
      <w:lvlJc w:val="left"/>
      <w:pPr>
        <w:ind w:left="3605" w:hanging="428"/>
      </w:pPr>
      <w:rPr>
        <w:rFonts w:hint="default"/>
        <w:lang w:val="en-US" w:eastAsia="zh-CN" w:bidi="ar-SA"/>
      </w:rPr>
    </w:lvl>
    <w:lvl w:ilvl="5" w:tentative="0">
      <w:start w:val="0"/>
      <w:numFmt w:val="bullet"/>
      <w:lvlText w:val="•"/>
      <w:lvlJc w:val="left"/>
      <w:pPr>
        <w:ind w:left="4520" w:hanging="428"/>
      </w:pPr>
      <w:rPr>
        <w:rFonts w:hint="default"/>
        <w:lang w:val="en-US" w:eastAsia="zh-CN" w:bidi="ar-SA"/>
      </w:rPr>
    </w:lvl>
    <w:lvl w:ilvl="6" w:tentative="0">
      <w:start w:val="0"/>
      <w:numFmt w:val="bullet"/>
      <w:lvlText w:val="•"/>
      <w:lvlJc w:val="left"/>
      <w:pPr>
        <w:ind w:left="5435" w:hanging="428"/>
      </w:pPr>
      <w:rPr>
        <w:rFonts w:hint="default"/>
        <w:lang w:val="en-US" w:eastAsia="zh-CN" w:bidi="ar-SA"/>
      </w:rPr>
    </w:lvl>
    <w:lvl w:ilvl="7" w:tentative="0">
      <w:start w:val="0"/>
      <w:numFmt w:val="bullet"/>
      <w:lvlText w:val="•"/>
      <w:lvlJc w:val="left"/>
      <w:pPr>
        <w:ind w:left="6350" w:hanging="428"/>
      </w:pPr>
      <w:rPr>
        <w:rFonts w:hint="default"/>
        <w:lang w:val="en-US" w:eastAsia="zh-CN" w:bidi="ar-SA"/>
      </w:rPr>
    </w:lvl>
    <w:lvl w:ilvl="8" w:tentative="0">
      <w:start w:val="0"/>
      <w:numFmt w:val="bullet"/>
      <w:lvlText w:val="•"/>
      <w:lvlJc w:val="left"/>
      <w:pPr>
        <w:ind w:left="7265" w:hanging="428"/>
      </w:pPr>
      <w:rPr>
        <w:rFonts w:hint="default"/>
        <w:lang w:val="en-US" w:eastAsia="zh-CN" w:bidi="ar-SA"/>
      </w:rPr>
    </w:lvl>
  </w:abstractNum>
  <w:abstractNum w:abstractNumId="15">
    <w:nsid w:val="4D4DC07F"/>
    <w:multiLevelType w:val="multilevel"/>
    <w:tmpl w:val="4D4DC07F"/>
    <w:lvl w:ilvl="0" w:tentative="0">
      <w:start w:val="7"/>
      <w:numFmt w:val="decimal"/>
      <w:lvlText w:val="%1"/>
      <w:lvlJc w:val="left"/>
      <w:pPr>
        <w:ind w:left="1913" w:hanging="735"/>
        <w:jc w:val="left"/>
      </w:pPr>
      <w:rPr>
        <w:rFonts w:hint="default"/>
        <w:lang w:val="en-US" w:eastAsia="zh-CN" w:bidi="ar-SA"/>
      </w:rPr>
    </w:lvl>
    <w:lvl w:ilvl="1" w:tentative="0">
      <w:start w:val="3"/>
      <w:numFmt w:val="decimal"/>
      <w:lvlText w:val="%1.%2"/>
      <w:lvlJc w:val="left"/>
      <w:pPr>
        <w:ind w:left="1913" w:hanging="735"/>
        <w:jc w:val="left"/>
      </w:pPr>
      <w:rPr>
        <w:rFonts w:hint="default"/>
        <w:lang w:val="en-US" w:eastAsia="zh-CN" w:bidi="ar-SA"/>
      </w:rPr>
    </w:lvl>
    <w:lvl w:ilvl="2" w:tentative="0">
      <w:start w:val="1"/>
      <w:numFmt w:val="decimal"/>
      <w:lvlText w:val="%1.%2.%3"/>
      <w:lvlJc w:val="left"/>
      <w:pPr>
        <w:ind w:left="1913" w:hanging="735"/>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4765" w:hanging="735"/>
      </w:pPr>
      <w:rPr>
        <w:rFonts w:hint="default"/>
        <w:lang w:val="en-US" w:eastAsia="zh-CN" w:bidi="ar-SA"/>
      </w:rPr>
    </w:lvl>
    <w:lvl w:ilvl="4" w:tentative="0">
      <w:start w:val="0"/>
      <w:numFmt w:val="bullet"/>
      <w:lvlText w:val="•"/>
      <w:lvlJc w:val="left"/>
      <w:pPr>
        <w:ind w:left="5714" w:hanging="735"/>
      </w:pPr>
      <w:rPr>
        <w:rFonts w:hint="default"/>
        <w:lang w:val="en-US" w:eastAsia="zh-CN" w:bidi="ar-SA"/>
      </w:rPr>
    </w:lvl>
    <w:lvl w:ilvl="5" w:tentative="0">
      <w:start w:val="0"/>
      <w:numFmt w:val="bullet"/>
      <w:lvlText w:val="•"/>
      <w:lvlJc w:val="left"/>
      <w:pPr>
        <w:ind w:left="6663" w:hanging="735"/>
      </w:pPr>
      <w:rPr>
        <w:rFonts w:hint="default"/>
        <w:lang w:val="en-US" w:eastAsia="zh-CN" w:bidi="ar-SA"/>
      </w:rPr>
    </w:lvl>
    <w:lvl w:ilvl="6" w:tentative="0">
      <w:start w:val="0"/>
      <w:numFmt w:val="bullet"/>
      <w:lvlText w:val="•"/>
      <w:lvlJc w:val="left"/>
      <w:pPr>
        <w:ind w:left="7611" w:hanging="735"/>
      </w:pPr>
      <w:rPr>
        <w:rFonts w:hint="default"/>
        <w:lang w:val="en-US" w:eastAsia="zh-CN" w:bidi="ar-SA"/>
      </w:rPr>
    </w:lvl>
    <w:lvl w:ilvl="7" w:tentative="0">
      <w:start w:val="0"/>
      <w:numFmt w:val="bullet"/>
      <w:lvlText w:val="•"/>
      <w:lvlJc w:val="left"/>
      <w:pPr>
        <w:ind w:left="8560" w:hanging="735"/>
      </w:pPr>
      <w:rPr>
        <w:rFonts w:hint="default"/>
        <w:lang w:val="en-US" w:eastAsia="zh-CN" w:bidi="ar-SA"/>
      </w:rPr>
    </w:lvl>
    <w:lvl w:ilvl="8" w:tentative="0">
      <w:start w:val="0"/>
      <w:numFmt w:val="bullet"/>
      <w:lvlText w:val="•"/>
      <w:lvlJc w:val="left"/>
      <w:pPr>
        <w:ind w:left="9509" w:hanging="735"/>
      </w:pPr>
      <w:rPr>
        <w:rFonts w:hint="default"/>
        <w:lang w:val="en-US" w:eastAsia="zh-CN" w:bidi="ar-SA"/>
      </w:rPr>
    </w:lvl>
  </w:abstractNum>
  <w:abstractNum w:abstractNumId="16">
    <w:nsid w:val="59ADCABA"/>
    <w:multiLevelType w:val="multilevel"/>
    <w:tmpl w:val="59ADCABA"/>
    <w:lvl w:ilvl="0" w:tentative="0">
      <w:start w:val="5"/>
      <w:numFmt w:val="decimal"/>
      <w:lvlText w:val="%1"/>
      <w:lvlJc w:val="left"/>
      <w:pPr>
        <w:ind w:left="734" w:hanging="735"/>
        <w:jc w:val="left"/>
      </w:pPr>
      <w:rPr>
        <w:rFonts w:hint="default"/>
        <w:lang w:val="en-US" w:eastAsia="zh-CN" w:bidi="ar-SA"/>
      </w:rPr>
    </w:lvl>
    <w:lvl w:ilvl="1" w:tentative="0">
      <w:start w:val="1"/>
      <w:numFmt w:val="decimal"/>
      <w:lvlText w:val="%1.%2"/>
      <w:lvlJc w:val="left"/>
      <w:pPr>
        <w:ind w:left="734" w:hanging="735"/>
        <w:jc w:val="left"/>
      </w:pPr>
      <w:rPr>
        <w:rFonts w:hint="default"/>
        <w:lang w:val="en-US" w:eastAsia="zh-CN" w:bidi="ar-SA"/>
      </w:rPr>
    </w:lvl>
    <w:lvl w:ilvl="2" w:tentative="0">
      <w:start w:val="1"/>
      <w:numFmt w:val="decimal"/>
      <w:lvlText w:val="%1.%2.%3"/>
      <w:lvlJc w:val="left"/>
      <w:pPr>
        <w:ind w:left="734" w:hanging="735"/>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2951" w:hanging="735"/>
      </w:pPr>
      <w:rPr>
        <w:rFonts w:hint="default"/>
        <w:lang w:val="en-US" w:eastAsia="zh-CN" w:bidi="ar-SA"/>
      </w:rPr>
    </w:lvl>
    <w:lvl w:ilvl="4" w:tentative="0">
      <w:start w:val="0"/>
      <w:numFmt w:val="bullet"/>
      <w:lvlText w:val="•"/>
      <w:lvlJc w:val="left"/>
      <w:pPr>
        <w:ind w:left="3688" w:hanging="735"/>
      </w:pPr>
      <w:rPr>
        <w:rFonts w:hint="default"/>
        <w:lang w:val="en-US" w:eastAsia="zh-CN" w:bidi="ar-SA"/>
      </w:rPr>
    </w:lvl>
    <w:lvl w:ilvl="5" w:tentative="0">
      <w:start w:val="0"/>
      <w:numFmt w:val="bullet"/>
      <w:lvlText w:val="•"/>
      <w:lvlJc w:val="left"/>
      <w:pPr>
        <w:ind w:left="4425" w:hanging="735"/>
      </w:pPr>
      <w:rPr>
        <w:rFonts w:hint="default"/>
        <w:lang w:val="en-US" w:eastAsia="zh-CN" w:bidi="ar-SA"/>
      </w:rPr>
    </w:lvl>
    <w:lvl w:ilvl="6" w:tentative="0">
      <w:start w:val="0"/>
      <w:numFmt w:val="bullet"/>
      <w:lvlText w:val="•"/>
      <w:lvlJc w:val="left"/>
      <w:pPr>
        <w:ind w:left="5162" w:hanging="735"/>
      </w:pPr>
      <w:rPr>
        <w:rFonts w:hint="default"/>
        <w:lang w:val="en-US" w:eastAsia="zh-CN" w:bidi="ar-SA"/>
      </w:rPr>
    </w:lvl>
    <w:lvl w:ilvl="7" w:tentative="0">
      <w:start w:val="0"/>
      <w:numFmt w:val="bullet"/>
      <w:lvlText w:val="•"/>
      <w:lvlJc w:val="left"/>
      <w:pPr>
        <w:ind w:left="5900" w:hanging="735"/>
      </w:pPr>
      <w:rPr>
        <w:rFonts w:hint="default"/>
        <w:lang w:val="en-US" w:eastAsia="zh-CN" w:bidi="ar-SA"/>
      </w:rPr>
    </w:lvl>
    <w:lvl w:ilvl="8" w:tentative="0">
      <w:start w:val="0"/>
      <w:numFmt w:val="bullet"/>
      <w:lvlText w:val="•"/>
      <w:lvlJc w:val="left"/>
      <w:pPr>
        <w:ind w:left="6637" w:hanging="735"/>
      </w:pPr>
      <w:rPr>
        <w:rFonts w:hint="default"/>
        <w:lang w:val="en-US" w:eastAsia="zh-CN" w:bidi="ar-SA"/>
      </w:rPr>
    </w:lvl>
  </w:abstractNum>
  <w:abstractNum w:abstractNumId="17">
    <w:nsid w:val="5A241D34"/>
    <w:multiLevelType w:val="multilevel"/>
    <w:tmpl w:val="5A241D34"/>
    <w:lvl w:ilvl="0" w:tentative="0">
      <w:start w:val="7"/>
      <w:numFmt w:val="decimal"/>
      <w:lvlText w:val="%1"/>
      <w:lvlJc w:val="left"/>
      <w:pPr>
        <w:ind w:left="1178" w:hanging="735"/>
        <w:jc w:val="left"/>
      </w:pPr>
      <w:rPr>
        <w:rFonts w:hint="default"/>
        <w:lang w:val="en-US" w:eastAsia="zh-CN" w:bidi="ar-SA"/>
      </w:rPr>
    </w:lvl>
    <w:lvl w:ilvl="1" w:tentative="0">
      <w:start w:val="1"/>
      <w:numFmt w:val="decimal"/>
      <w:lvlText w:val="%1.%2"/>
      <w:lvlJc w:val="left"/>
      <w:pPr>
        <w:ind w:left="1178" w:hanging="735"/>
        <w:jc w:val="left"/>
      </w:pPr>
      <w:rPr>
        <w:rFonts w:hint="default"/>
        <w:lang w:val="en-US" w:eastAsia="zh-CN" w:bidi="ar-SA"/>
      </w:rPr>
    </w:lvl>
    <w:lvl w:ilvl="2" w:tentative="0">
      <w:start w:val="1"/>
      <w:numFmt w:val="decimal"/>
      <w:lvlText w:val="%1.%2.%3"/>
      <w:lvlJc w:val="left"/>
      <w:pPr>
        <w:ind w:left="1178" w:hanging="735"/>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4247" w:hanging="735"/>
      </w:pPr>
      <w:rPr>
        <w:rFonts w:hint="default"/>
        <w:lang w:val="en-US" w:eastAsia="zh-CN" w:bidi="ar-SA"/>
      </w:rPr>
    </w:lvl>
    <w:lvl w:ilvl="4" w:tentative="0">
      <w:start w:val="0"/>
      <w:numFmt w:val="bullet"/>
      <w:lvlText w:val="•"/>
      <w:lvlJc w:val="left"/>
      <w:pPr>
        <w:ind w:left="5270" w:hanging="735"/>
      </w:pPr>
      <w:rPr>
        <w:rFonts w:hint="default"/>
        <w:lang w:val="en-US" w:eastAsia="zh-CN" w:bidi="ar-SA"/>
      </w:rPr>
    </w:lvl>
    <w:lvl w:ilvl="5" w:tentative="0">
      <w:start w:val="0"/>
      <w:numFmt w:val="bullet"/>
      <w:lvlText w:val="•"/>
      <w:lvlJc w:val="left"/>
      <w:pPr>
        <w:ind w:left="6293" w:hanging="735"/>
      </w:pPr>
      <w:rPr>
        <w:rFonts w:hint="default"/>
        <w:lang w:val="en-US" w:eastAsia="zh-CN" w:bidi="ar-SA"/>
      </w:rPr>
    </w:lvl>
    <w:lvl w:ilvl="6" w:tentative="0">
      <w:start w:val="0"/>
      <w:numFmt w:val="bullet"/>
      <w:lvlText w:val="•"/>
      <w:lvlJc w:val="left"/>
      <w:pPr>
        <w:ind w:left="7315" w:hanging="735"/>
      </w:pPr>
      <w:rPr>
        <w:rFonts w:hint="default"/>
        <w:lang w:val="en-US" w:eastAsia="zh-CN" w:bidi="ar-SA"/>
      </w:rPr>
    </w:lvl>
    <w:lvl w:ilvl="7" w:tentative="0">
      <w:start w:val="0"/>
      <w:numFmt w:val="bullet"/>
      <w:lvlText w:val="•"/>
      <w:lvlJc w:val="left"/>
      <w:pPr>
        <w:ind w:left="8338" w:hanging="735"/>
      </w:pPr>
      <w:rPr>
        <w:rFonts w:hint="default"/>
        <w:lang w:val="en-US" w:eastAsia="zh-CN" w:bidi="ar-SA"/>
      </w:rPr>
    </w:lvl>
    <w:lvl w:ilvl="8" w:tentative="0">
      <w:start w:val="0"/>
      <w:numFmt w:val="bullet"/>
      <w:lvlText w:val="•"/>
      <w:lvlJc w:val="left"/>
      <w:pPr>
        <w:ind w:left="9361" w:hanging="735"/>
      </w:pPr>
      <w:rPr>
        <w:rFonts w:hint="default"/>
        <w:lang w:val="en-US" w:eastAsia="zh-CN" w:bidi="ar-SA"/>
      </w:rPr>
    </w:lvl>
  </w:abstractNum>
  <w:abstractNum w:abstractNumId="18">
    <w:nsid w:val="72183CF9"/>
    <w:multiLevelType w:val="multilevel"/>
    <w:tmpl w:val="72183CF9"/>
    <w:lvl w:ilvl="0" w:tentative="0">
      <w:start w:val="6"/>
      <w:numFmt w:val="decimal"/>
      <w:lvlText w:val="%1"/>
      <w:lvlJc w:val="left"/>
      <w:pPr>
        <w:ind w:left="1913" w:hanging="735"/>
        <w:jc w:val="left"/>
      </w:pPr>
      <w:rPr>
        <w:rFonts w:hint="default"/>
        <w:lang w:val="en-US" w:eastAsia="zh-CN" w:bidi="ar-SA"/>
      </w:rPr>
    </w:lvl>
    <w:lvl w:ilvl="1" w:tentative="0">
      <w:start w:val="1"/>
      <w:numFmt w:val="decimal"/>
      <w:lvlText w:val="%1.%2"/>
      <w:lvlJc w:val="left"/>
      <w:pPr>
        <w:ind w:left="1913" w:hanging="735"/>
        <w:jc w:val="left"/>
      </w:pPr>
      <w:rPr>
        <w:rFonts w:hint="default"/>
        <w:lang w:val="en-US" w:eastAsia="zh-CN" w:bidi="ar-SA"/>
      </w:rPr>
    </w:lvl>
    <w:lvl w:ilvl="2" w:tentative="0">
      <w:start w:val="1"/>
      <w:numFmt w:val="decimal"/>
      <w:lvlText w:val="%1.%2.%3"/>
      <w:lvlJc w:val="left"/>
      <w:pPr>
        <w:ind w:left="1913" w:hanging="735"/>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4765" w:hanging="735"/>
      </w:pPr>
      <w:rPr>
        <w:rFonts w:hint="default"/>
        <w:lang w:val="en-US" w:eastAsia="zh-CN" w:bidi="ar-SA"/>
      </w:rPr>
    </w:lvl>
    <w:lvl w:ilvl="4" w:tentative="0">
      <w:start w:val="0"/>
      <w:numFmt w:val="bullet"/>
      <w:lvlText w:val="•"/>
      <w:lvlJc w:val="left"/>
      <w:pPr>
        <w:ind w:left="5714" w:hanging="735"/>
      </w:pPr>
      <w:rPr>
        <w:rFonts w:hint="default"/>
        <w:lang w:val="en-US" w:eastAsia="zh-CN" w:bidi="ar-SA"/>
      </w:rPr>
    </w:lvl>
    <w:lvl w:ilvl="5" w:tentative="0">
      <w:start w:val="0"/>
      <w:numFmt w:val="bullet"/>
      <w:lvlText w:val="•"/>
      <w:lvlJc w:val="left"/>
      <w:pPr>
        <w:ind w:left="6663" w:hanging="735"/>
      </w:pPr>
      <w:rPr>
        <w:rFonts w:hint="default"/>
        <w:lang w:val="en-US" w:eastAsia="zh-CN" w:bidi="ar-SA"/>
      </w:rPr>
    </w:lvl>
    <w:lvl w:ilvl="6" w:tentative="0">
      <w:start w:val="0"/>
      <w:numFmt w:val="bullet"/>
      <w:lvlText w:val="•"/>
      <w:lvlJc w:val="left"/>
      <w:pPr>
        <w:ind w:left="7611" w:hanging="735"/>
      </w:pPr>
      <w:rPr>
        <w:rFonts w:hint="default"/>
        <w:lang w:val="en-US" w:eastAsia="zh-CN" w:bidi="ar-SA"/>
      </w:rPr>
    </w:lvl>
    <w:lvl w:ilvl="7" w:tentative="0">
      <w:start w:val="0"/>
      <w:numFmt w:val="bullet"/>
      <w:lvlText w:val="•"/>
      <w:lvlJc w:val="left"/>
      <w:pPr>
        <w:ind w:left="8560" w:hanging="735"/>
      </w:pPr>
      <w:rPr>
        <w:rFonts w:hint="default"/>
        <w:lang w:val="en-US" w:eastAsia="zh-CN" w:bidi="ar-SA"/>
      </w:rPr>
    </w:lvl>
    <w:lvl w:ilvl="8" w:tentative="0">
      <w:start w:val="0"/>
      <w:numFmt w:val="bullet"/>
      <w:lvlText w:val="•"/>
      <w:lvlJc w:val="left"/>
      <w:pPr>
        <w:ind w:left="9509" w:hanging="735"/>
      </w:pPr>
      <w:rPr>
        <w:rFonts w:hint="default"/>
        <w:lang w:val="en-US" w:eastAsia="zh-CN" w:bidi="ar-SA"/>
      </w:rPr>
    </w:lvl>
  </w:abstractNum>
  <w:num w:numId="1">
    <w:abstractNumId w:val="8"/>
  </w:num>
  <w:num w:numId="2">
    <w:abstractNumId w:val="16"/>
  </w:num>
  <w:num w:numId="3">
    <w:abstractNumId w:val="3"/>
  </w:num>
  <w:num w:numId="4">
    <w:abstractNumId w:val="2"/>
  </w:num>
  <w:num w:numId="5">
    <w:abstractNumId w:val="10"/>
  </w:num>
  <w:num w:numId="6">
    <w:abstractNumId w:val="12"/>
  </w:num>
  <w:num w:numId="7">
    <w:abstractNumId w:val="18"/>
  </w:num>
  <w:num w:numId="8">
    <w:abstractNumId w:val="9"/>
  </w:num>
  <w:num w:numId="9">
    <w:abstractNumId w:val="0"/>
  </w:num>
  <w:num w:numId="10">
    <w:abstractNumId w:val="13"/>
  </w:num>
  <w:num w:numId="11">
    <w:abstractNumId w:val="17"/>
  </w:num>
  <w:num w:numId="12">
    <w:abstractNumId w:val="4"/>
  </w:num>
  <w:num w:numId="13">
    <w:abstractNumId w:val="15"/>
  </w:num>
  <w:num w:numId="14">
    <w:abstractNumId w:val="7"/>
  </w:num>
  <w:num w:numId="15">
    <w:abstractNumId w:val="11"/>
  </w:num>
  <w:num w:numId="16">
    <w:abstractNumId w:val="6"/>
  </w:num>
  <w:num w:numId="17">
    <w:abstractNumId w:val="5"/>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WU0ZGQ5OTg0MWU4NWQyODRhOTY0YjQ1NWI2ZjcxY2QifQ=="/>
  </w:docVars>
  <w:rsids>
    <w:rsidRoot w:val="00000000"/>
    <w:rsid w:val="04026653"/>
    <w:rsid w:val="09DB225A"/>
    <w:rsid w:val="0C72757B"/>
    <w:rsid w:val="0F135423"/>
    <w:rsid w:val="167370A0"/>
    <w:rsid w:val="1D887AB8"/>
    <w:rsid w:val="1FD84D92"/>
    <w:rsid w:val="22121C75"/>
    <w:rsid w:val="274128A4"/>
    <w:rsid w:val="35E27F74"/>
    <w:rsid w:val="377C0D18"/>
    <w:rsid w:val="3D4B37D6"/>
    <w:rsid w:val="3FE23D36"/>
    <w:rsid w:val="45144EA3"/>
    <w:rsid w:val="458318AC"/>
    <w:rsid w:val="472D11AC"/>
    <w:rsid w:val="4DD32DB7"/>
    <w:rsid w:val="526F4FD7"/>
    <w:rsid w:val="5BD602B6"/>
    <w:rsid w:val="6B10611C"/>
    <w:rsid w:val="70E90F21"/>
    <w:rsid w:val="77C551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autoRedefine/>
    <w:qFormat/>
    <w:uiPriority w:val="1"/>
    <w:pPr>
      <w:spacing w:before="55"/>
      <w:ind w:left="21"/>
      <w:jc w:val="center"/>
      <w:outlineLvl w:val="1"/>
    </w:pPr>
    <w:rPr>
      <w:rFonts w:ascii="宋体" w:hAnsi="宋体" w:eastAsia="宋体" w:cs="宋体"/>
      <w:sz w:val="32"/>
      <w:szCs w:val="32"/>
      <w:lang w:val="en-US" w:eastAsia="zh-CN" w:bidi="ar-SA"/>
    </w:rPr>
  </w:style>
  <w:style w:type="paragraph" w:styleId="3">
    <w:name w:val="heading 2"/>
    <w:basedOn w:val="1"/>
    <w:next w:val="1"/>
    <w:qFormat/>
    <w:uiPriority w:val="1"/>
    <w:pPr>
      <w:spacing w:line="281" w:lineRule="exact"/>
      <w:outlineLvl w:val="2"/>
    </w:pPr>
    <w:rPr>
      <w:rFonts w:ascii="宋体" w:hAnsi="宋体" w:eastAsia="宋体" w:cs="宋体"/>
      <w:sz w:val="28"/>
      <w:szCs w:val="28"/>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rFonts w:ascii="宋体" w:hAnsi="宋体" w:eastAsia="宋体" w:cs="宋体"/>
      <w:sz w:val="21"/>
      <w:szCs w:val="21"/>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autoRedefine/>
    <w:qFormat/>
    <w:uiPriority w:val="1"/>
    <w:pPr>
      <w:spacing w:line="1100" w:lineRule="exact"/>
      <w:ind w:right="1356"/>
      <w:jc w:val="right"/>
    </w:pPr>
    <w:rPr>
      <w:rFonts w:ascii="Times New Roman" w:hAnsi="Times New Roman" w:eastAsia="Times New Roman" w:cs="Times New Roman"/>
      <w:b/>
      <w:bCs/>
      <w:sz w:val="96"/>
      <w:szCs w:val="96"/>
      <w:lang w:val="en-US" w:eastAsia="zh-CN" w:bidi="ar-SA"/>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pPr>
      <w:spacing w:before="2"/>
      <w:ind w:left="1913" w:hanging="736"/>
    </w:pPr>
    <w:rPr>
      <w:rFonts w:ascii="宋体" w:hAnsi="宋体" w:eastAsia="宋体" w:cs="宋体"/>
      <w:lang w:val="en-US" w:eastAsia="zh-CN" w:bidi="ar-SA"/>
    </w:rPr>
  </w:style>
  <w:style w:type="paragraph" w:customStyle="1" w:styleId="12">
    <w:name w:val="Table Paragraph"/>
    <w:basedOn w:val="1"/>
    <w:autoRedefine/>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51"/>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2800</Words>
  <Characters>2994</Characters>
  <TotalTime>8</TotalTime>
  <ScaleCrop>false</ScaleCrop>
  <LinksUpToDate>false</LinksUpToDate>
  <CharactersWithSpaces>3179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2023-07-09T09:39:00Z</dcterms:created>
  <dc:creator>lenovo</dc:creator>
  <cp:lastModifiedBy>内蒙古会展经济发展研究会李淑玲</cp:lastModifiedBy>
  <cp:lastPrinted>2023-08-20T22:24:00Z</cp:lastPrinted>
  <dcterms:modified xsi:type="dcterms:W3CDTF">2024-05-20T06:49:06Z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2023-07-09T00:00:00Z</vt:filetime>
  </property>
  <property fmtid="{D5CDD505-2E9C-101B-9397-08002B2CF9AE}" pid="3" name="Creator">
    <vt:lpwstr>Aspose Ltd.</vt:lpwstr>
  </property>
  <property fmtid="{D5CDD505-2E9C-101B-9397-08002B2CF9AE}" pid="4" name="LastSaved">
    <vt:filetime>2023-07-09T00:00:00Z</vt:filetime>
  </property>
  <property fmtid="{D5CDD505-2E9C-101B-9397-08002B2CF9AE}" pid="5" name="KSOProductBuildVer">
    <vt:lpwstr>2052-12.1.0.16929</vt:lpwstr>
  </property>
  <property fmtid="{D5CDD505-2E9C-101B-9397-08002B2CF9AE}" pid="6" name="ICV">
    <vt:lpwstr>488CD383D3F243A082C685968ADF87FE_12</vt:lpwstr>
  </property>
</Properties>
</file>